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8962a78df48e4" w:history="1">
              <w:r>
                <w:rPr>
                  <w:rStyle w:val="Hyperlink"/>
                </w:rPr>
                <w:t>中国他汀类调脂药物行业现状调研与发展趋势分析报告（2024-2030年）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8962a78df48e4" w:history="1">
              <w:r>
                <w:rPr>
                  <w:rStyle w:val="Hyperlink"/>
                </w:rPr>
                <w:t>中国他汀类调脂药物行业现状调研与发展趋势分析报告（2024-2030年）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8962a78df48e4" w:history="1">
                <w:r>
                  <w:rPr>
                    <w:rStyle w:val="Hyperlink"/>
                  </w:rPr>
                  <w:t>https://www.20087.com/M_YiLiaoBaoJian/73/TaTingLeiDiaoZhiYaoWuShiChangDiaoYanYuQianJingYuCe.html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汀类调脂药物是一类广泛应用于血脂异常治疗的药物，因其能够有效降低血液中的胆固醇水平而受到重视。近年来，随着生物技术和制药工艺的进步，他汀类调脂药物在纯度和安全性上不断进步。目前，他汀类药物不仅在纯度上有了显著提升，通过采用先进的合成技术和分离纯化工艺，提高了产品的纯度和稳定性；还在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他汀类调脂药物的发展将更加注重个性化与智能化。一方面，通过定制化服务，开发更多符合不同患者体质和需求的个性化药物，如不同释放速率的缓释片和适用于特定疾病的专用药物，满足患者的独特体验；另一方面，采用更多智能化技术，如生物传感器和远程监控系统，实现对药物疗效的实时监测和反馈，提高药物治疗的精准度。此外，随着生物医学技术的发展，未来的他汀类药物可能会探索更多与生物标记物的结合，通过开发适用于精准医疗的专用药物，提高药物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8962a78df48e4" w:history="1">
        <w:r>
          <w:rPr>
            <w:rStyle w:val="Hyperlink"/>
          </w:rPr>
          <w:t>中国他汀类调脂药物行业现状调研与发展趋势分析报告（2024-2030年）</w:t>
        </w:r>
      </w:hyperlink>
      <w:r>
        <w:rPr>
          <w:rFonts w:hint="eastAsia"/>
        </w:rPr>
        <w:t>》在多年他汀类调脂药物行业研究结论的基础上，结合中国他汀类调脂药物行业市场的发展现状，通过资深研究团队对他汀类调脂药物市场各类资讯进行整理分析，并依托国家权威数据资源和长期市场监测的数据库，对他汀类调脂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58962a78df48e4" w:history="1">
        <w:r>
          <w:rPr>
            <w:rStyle w:val="Hyperlink"/>
          </w:rPr>
          <w:t>中国他汀类调脂药物行业现状调研与发展趋势分析报告（2024-2030年）</w:t>
        </w:r>
      </w:hyperlink>
      <w:r>
        <w:rPr>
          <w:rFonts w:hint="eastAsia"/>
        </w:rPr>
        <w:t>可以帮助投资者准确把握他汀类调脂药物行业的市场现状，为投资者进行投资作出他汀类调脂药物行业前景预判，挖掘他汀类调脂药物行业投资价值，同时提出他汀类调脂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他汀类调脂药物市场分析</w:t>
      </w:r>
      <w:r>
        <w:rPr>
          <w:rFonts w:hint="eastAsia"/>
        </w:rPr>
        <w:br/>
      </w:r>
      <w:r>
        <w:rPr>
          <w:rFonts w:hint="eastAsia"/>
        </w:rPr>
        <w:t>　　第一节 产品基本概述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二、产品药效</w:t>
      </w:r>
      <w:r>
        <w:rPr>
          <w:rFonts w:hint="eastAsia"/>
        </w:rPr>
        <w:br/>
      </w:r>
      <w:r>
        <w:rPr>
          <w:rFonts w:hint="eastAsia"/>
        </w:rPr>
        <w:t>　　第二节 全球他汀类调脂药物市场分析</w:t>
      </w:r>
      <w:r>
        <w:rPr>
          <w:rFonts w:hint="eastAsia"/>
        </w:rPr>
        <w:br/>
      </w:r>
      <w:r>
        <w:rPr>
          <w:rFonts w:hint="eastAsia"/>
        </w:rPr>
        <w:t>　　　　一、全球他汀类调脂药物行业概况</w:t>
      </w:r>
      <w:r>
        <w:rPr>
          <w:rFonts w:hint="eastAsia"/>
        </w:rPr>
        <w:br/>
      </w:r>
      <w:r>
        <w:rPr>
          <w:rFonts w:hint="eastAsia"/>
        </w:rPr>
        <w:t>　　　　二、2024-2030年全球他汀类调脂药物市场需求量及增长率分析</w:t>
      </w:r>
      <w:r>
        <w:rPr>
          <w:rFonts w:hint="eastAsia"/>
        </w:rPr>
        <w:br/>
      </w:r>
      <w:r>
        <w:rPr>
          <w:rFonts w:hint="eastAsia"/>
        </w:rPr>
        <w:t>　　　　三、2024-2030年全球他汀类调脂药物市场需求及增长预测</w:t>
      </w:r>
      <w:r>
        <w:rPr>
          <w:rFonts w:hint="eastAsia"/>
        </w:rPr>
        <w:br/>
      </w:r>
      <w:r>
        <w:rPr>
          <w:rFonts w:hint="eastAsia"/>
        </w:rPr>
        <w:t>　　第三节 中国他汀类调脂药物市场分析</w:t>
      </w:r>
      <w:r>
        <w:rPr>
          <w:rFonts w:hint="eastAsia"/>
        </w:rPr>
        <w:br/>
      </w:r>
      <w:r>
        <w:rPr>
          <w:rFonts w:hint="eastAsia"/>
        </w:rPr>
        <w:t>　　　　一、中国他汀类调脂药物行业发展概况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二、2024-2030年中国他汀类调脂药物市场需求及增长率</w:t>
      </w:r>
      <w:r>
        <w:rPr>
          <w:rFonts w:hint="eastAsia"/>
        </w:rPr>
        <w:br/>
      </w:r>
      <w:r>
        <w:rPr>
          <w:rFonts w:hint="eastAsia"/>
        </w:rPr>
        <w:t>　　　　三、中国他汀类调脂药物市场需求结构分析</w:t>
      </w:r>
      <w:r>
        <w:rPr>
          <w:rFonts w:hint="eastAsia"/>
        </w:rPr>
        <w:br/>
      </w:r>
      <w:r>
        <w:rPr>
          <w:rFonts w:hint="eastAsia"/>
        </w:rPr>
        <w:t>　　第四节 他汀类调脂药物重点企业分析</w:t>
      </w:r>
      <w:r>
        <w:rPr>
          <w:rFonts w:hint="eastAsia"/>
        </w:rPr>
        <w:br/>
      </w:r>
      <w:r>
        <w:rPr>
          <w:rFonts w:hint="eastAsia"/>
        </w:rPr>
        <w:t>　　　　一、大连辉瑞制药</w:t>
      </w:r>
      <w:r>
        <w:rPr>
          <w:rFonts w:hint="eastAsia"/>
        </w:rPr>
        <w:br/>
      </w:r>
      <w:r>
        <w:rPr>
          <w:rFonts w:hint="eastAsia"/>
        </w:rPr>
        <w:t>　　　　二、阿斯利康</w:t>
      </w:r>
      <w:r>
        <w:rPr>
          <w:rFonts w:hint="eastAsia"/>
        </w:rPr>
        <w:br/>
      </w:r>
      <w:r>
        <w:rPr>
          <w:rFonts w:hint="eastAsia"/>
        </w:rPr>
        <w:t>　　　　三、北京嘉林药业</w:t>
      </w:r>
      <w:r>
        <w:rPr>
          <w:rFonts w:hint="eastAsia"/>
        </w:rPr>
        <w:br/>
      </w:r>
      <w:r>
        <w:rPr>
          <w:rFonts w:hint="eastAsia"/>
        </w:rPr>
        <w:t>　　第五节 2024-2030年中国他汀类调脂药物市场前景预测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二、2024-2030年中国他汀类调脂药物市场需求及增长预测</w:t>
      </w:r>
      <w:r>
        <w:rPr>
          <w:rFonts w:hint="eastAsia"/>
        </w:rPr>
        <w:br/>
      </w:r>
      <w:r>
        <w:rPr>
          <w:rFonts w:hint="eastAsia"/>
        </w:rPr>
        <w:t>　　　　三、行业前景预测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他汀类原料药市场分析</w:t>
      </w:r>
      <w:r>
        <w:rPr>
          <w:rFonts w:hint="eastAsia"/>
        </w:rPr>
        <w:br/>
      </w:r>
      <w:r>
        <w:rPr>
          <w:rFonts w:hint="eastAsia"/>
        </w:rPr>
        <w:t>　　第一节 中国他汀类原料药行业基本概述</w:t>
      </w:r>
      <w:r>
        <w:rPr>
          <w:rFonts w:hint="eastAsia"/>
        </w:rPr>
        <w:br/>
      </w:r>
      <w:r>
        <w:rPr>
          <w:rFonts w:hint="eastAsia"/>
        </w:rPr>
        <w:t>　　第二节 2024-2030年中国他汀类原料药市场现状分析</w:t>
      </w:r>
      <w:r>
        <w:rPr>
          <w:rFonts w:hint="eastAsia"/>
        </w:rPr>
        <w:br/>
      </w:r>
      <w:r>
        <w:rPr>
          <w:rFonts w:hint="eastAsia"/>
        </w:rPr>
        <w:t>　　　　一、行业供需现状</w:t>
      </w:r>
      <w:r>
        <w:rPr>
          <w:rFonts w:hint="eastAsia"/>
        </w:rPr>
        <w:br/>
      </w:r>
      <w:r>
        <w:rPr>
          <w:rFonts w:hint="eastAsia"/>
        </w:rPr>
        <w:t>　　　　三、行业供需预测</w:t>
      </w:r>
      <w:r>
        <w:rPr>
          <w:rFonts w:hint="eastAsia"/>
        </w:rPr>
        <w:br/>
      </w:r>
      <w:r>
        <w:rPr>
          <w:rFonts w:hint="eastAsia"/>
        </w:rPr>
        <w:t>　　第三节 中国他汀类原料药行业发展前景分析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他汀类调脂类药物细分产品技术分析</w:t>
      </w:r>
      <w:r>
        <w:rPr>
          <w:rFonts w:hint="eastAsia"/>
        </w:rPr>
        <w:br/>
      </w:r>
      <w:r>
        <w:rPr>
          <w:rFonts w:hint="eastAsia"/>
        </w:rPr>
        <w:t>　　第一节 洛伐他汀技术分析</w:t>
      </w:r>
      <w:r>
        <w:rPr>
          <w:rFonts w:hint="eastAsia"/>
        </w:rPr>
        <w:br/>
      </w:r>
      <w:r>
        <w:rPr>
          <w:rFonts w:hint="eastAsia"/>
        </w:rPr>
        <w:t>　　　　一、工艺路径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第二节 辛伐他汀技术分析</w:t>
      </w:r>
      <w:r>
        <w:rPr>
          <w:rFonts w:hint="eastAsia"/>
        </w:rPr>
        <w:br/>
      </w:r>
      <w:r>
        <w:rPr>
          <w:rFonts w:hint="eastAsia"/>
        </w:rPr>
        <w:t>　　　　一、工艺路径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第三节 普伐他汀技术分析</w:t>
      </w:r>
      <w:r>
        <w:rPr>
          <w:rFonts w:hint="eastAsia"/>
        </w:rPr>
        <w:br/>
      </w:r>
      <w:r>
        <w:rPr>
          <w:rFonts w:hint="eastAsia"/>
        </w:rPr>
        <w:t>　　　　一、工艺路径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第四节 美伐他汀技术分析</w:t>
      </w:r>
      <w:r>
        <w:rPr>
          <w:rFonts w:hint="eastAsia"/>
        </w:rPr>
        <w:br/>
      </w:r>
      <w:r>
        <w:rPr>
          <w:rFonts w:hint="eastAsia"/>
        </w:rPr>
        <w:t>　　　　一、工艺路径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第五节 瑞舒伐他汀技术分析</w:t>
      </w:r>
      <w:r>
        <w:rPr>
          <w:rFonts w:hint="eastAsia"/>
        </w:rPr>
        <w:br/>
      </w:r>
      <w:r>
        <w:rPr>
          <w:rFonts w:hint="eastAsia"/>
        </w:rPr>
        <w:t>　　　　一、工艺路径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第六节 (中^智^林)阿托伐他汀技术分析</w:t>
      </w:r>
      <w:r>
        <w:rPr>
          <w:rFonts w:hint="eastAsia"/>
        </w:rPr>
        <w:br/>
      </w:r>
      <w:r>
        <w:rPr>
          <w:rFonts w:hint="eastAsia"/>
        </w:rPr>
        <w:t>　　　　一、工艺路径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1：2024-2030年全球他汀类条之药物市场需求量及增长率</w:t>
      </w:r>
      <w:r>
        <w:rPr>
          <w:rFonts w:hint="eastAsia"/>
        </w:rPr>
        <w:br/>
      </w:r>
      <w:r>
        <w:rPr>
          <w:rFonts w:hint="eastAsia"/>
        </w:rPr>
        <w:t>　　图表 2：2024-2030年全球他汀类调脂药物市场需求及增长预测</w:t>
      </w:r>
      <w:r>
        <w:rPr>
          <w:rFonts w:hint="eastAsia"/>
        </w:rPr>
        <w:br/>
      </w:r>
      <w:r>
        <w:rPr>
          <w:rFonts w:hint="eastAsia"/>
        </w:rPr>
        <w:t>　　图表 3：2024-2030年中国他汀类调脂药物市场需求及增长率</w:t>
      </w:r>
      <w:r>
        <w:rPr>
          <w:rFonts w:hint="eastAsia"/>
        </w:rPr>
        <w:br/>
      </w:r>
      <w:r>
        <w:rPr>
          <w:rFonts w:hint="eastAsia"/>
        </w:rPr>
        <w:t>　　图表 4：2024年中国他汀类调脂药市场需求结构分析</w:t>
      </w:r>
      <w:r>
        <w:rPr>
          <w:rFonts w:hint="eastAsia"/>
        </w:rPr>
        <w:br/>
      </w:r>
      <w:r>
        <w:rPr>
          <w:rFonts w:hint="eastAsia"/>
        </w:rPr>
        <w:t>　　图表 5：大连辉瑞制药有限公司基本信息</w:t>
      </w:r>
      <w:r>
        <w:rPr>
          <w:rFonts w:hint="eastAsia"/>
        </w:rPr>
        <w:br/>
      </w:r>
      <w:r>
        <w:rPr>
          <w:rFonts w:hint="eastAsia"/>
        </w:rPr>
        <w:t>　　图表 6：2024-2030年辉瑞制药有限公司销售状况分析</w:t>
      </w:r>
      <w:r>
        <w:rPr>
          <w:rFonts w:hint="eastAsia"/>
        </w:rPr>
        <w:br/>
      </w:r>
      <w:r>
        <w:rPr>
          <w:rFonts w:hint="eastAsia"/>
        </w:rPr>
        <w:t>　　图表 7：阿斯利康制药有限公司基本信息</w:t>
      </w:r>
      <w:r>
        <w:rPr>
          <w:rFonts w:hint="eastAsia"/>
        </w:rPr>
        <w:br/>
      </w:r>
      <w:r>
        <w:rPr>
          <w:rFonts w:hint="eastAsia"/>
        </w:rPr>
        <w:t>　　图表 8：2024-2030年阿斯利康制药有限公司销售状况分析</w:t>
      </w:r>
      <w:r>
        <w:rPr>
          <w:rFonts w:hint="eastAsia"/>
        </w:rPr>
        <w:br/>
      </w:r>
      <w:r>
        <w:rPr>
          <w:rFonts w:hint="eastAsia"/>
        </w:rPr>
        <w:t>　　图表 9：北京嘉林药业有限公司基本信息</w:t>
      </w:r>
      <w:r>
        <w:rPr>
          <w:rFonts w:hint="eastAsia"/>
        </w:rPr>
        <w:br/>
      </w:r>
      <w:r>
        <w:rPr>
          <w:rFonts w:hint="eastAsia"/>
        </w:rPr>
        <w:t>　　图表 10：2024-2030年企业背景嘉林药业有限公司销售状况分析</w:t>
      </w:r>
      <w:r>
        <w:rPr>
          <w:rFonts w:hint="eastAsia"/>
        </w:rPr>
        <w:br/>
      </w:r>
      <w:r>
        <w:rPr>
          <w:rFonts w:hint="eastAsia"/>
        </w:rPr>
        <w:t>　　图表 11：2024-2030年中国他汀类调脂药物市场需求及增长预测</w:t>
      </w:r>
      <w:r>
        <w:rPr>
          <w:rFonts w:hint="eastAsia"/>
        </w:rPr>
        <w:br/>
      </w:r>
      <w:r>
        <w:rPr>
          <w:rFonts w:hint="eastAsia"/>
        </w:rPr>
        <w:t>　　图表 12：2024-2030年中国他汀类原料药市场供需现状</w:t>
      </w:r>
      <w:r>
        <w:rPr>
          <w:rFonts w:hint="eastAsia"/>
        </w:rPr>
        <w:br/>
      </w:r>
      <w:r>
        <w:rPr>
          <w:rFonts w:hint="eastAsia"/>
        </w:rPr>
        <w:t>　　图表 13：2024-2030年中国他汀类原料药市场供需预测</w:t>
      </w:r>
      <w:r>
        <w:rPr>
          <w:rFonts w:hint="eastAsia"/>
        </w:rPr>
        <w:br/>
      </w:r>
      <w:r>
        <w:rPr>
          <w:rFonts w:hint="eastAsia"/>
        </w:rPr>
        <w:t>　　图表 14：洛伐他汀生产成本分析</w:t>
      </w:r>
      <w:r>
        <w:rPr>
          <w:rFonts w:hint="eastAsia"/>
        </w:rPr>
        <w:br/>
      </w:r>
      <w:r>
        <w:rPr>
          <w:rFonts w:hint="eastAsia"/>
        </w:rPr>
        <w:t>　　图表 15：辛伐他汀生产成本分析</w:t>
      </w:r>
      <w:r>
        <w:rPr>
          <w:rFonts w:hint="eastAsia"/>
        </w:rPr>
        <w:br/>
      </w:r>
      <w:r>
        <w:rPr>
          <w:rFonts w:hint="eastAsia"/>
        </w:rPr>
        <w:t>　　图表 16：普伐他汀生产成本分析</w:t>
      </w:r>
      <w:r>
        <w:rPr>
          <w:rFonts w:hint="eastAsia"/>
        </w:rPr>
        <w:br/>
      </w:r>
      <w:r>
        <w:rPr>
          <w:rFonts w:hint="eastAsia"/>
        </w:rPr>
        <w:t>　　图表 17：美伐他汀生产成本分析</w:t>
      </w:r>
      <w:r>
        <w:rPr>
          <w:rFonts w:hint="eastAsia"/>
        </w:rPr>
        <w:br/>
      </w:r>
      <w:r>
        <w:rPr>
          <w:rFonts w:hint="eastAsia"/>
        </w:rPr>
        <w:t>　　图表 18：瑞舒伐他汀生产成本分析</w:t>
      </w:r>
      <w:r>
        <w:rPr>
          <w:rFonts w:hint="eastAsia"/>
        </w:rPr>
        <w:br/>
      </w:r>
      <w:r>
        <w:rPr>
          <w:rFonts w:hint="eastAsia"/>
        </w:rPr>
        <w:t>　　图表 19：阿托伐他汀生产成本分析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8962a78df48e4" w:history="1">
        <w:r>
          <w:rPr>
            <w:rStyle w:val="Hyperlink"/>
          </w:rPr>
          <w:t>中国他汀类调脂药物行业现状调研与发展趋势分析报告（2024-2030年）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8962a78df48e4" w:history="1">
        <w:r>
          <w:rPr>
            <w:rStyle w:val="Hyperlink"/>
          </w:rPr>
          <w:t>https://www.20087.com/M_YiLiaoBaoJian/73/TaTingLeiDiaoZhiYaoWuShiChangDiaoYanYuQianJingYuCe.html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229aa3c284767" w:history="1">
      <w:r>
        <w:rPr>
          <w:rStyle w:val="Hyperlink"/>
        </w:rPr>
        <w:t>中国他汀类调脂药物行业现状调研与发展趋势分析报告（2024-2030年）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TaTingLeiDiaoZhiYaoWuShiChangDiaoYanYuQianJingYuCe.html" TargetMode="External" Id="R8358962a78df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TaTingLeiDiaoZhiYaoWuShiChangDiaoYanYuQianJingYuCe.html" TargetMode="External" Id="R9c9229aa3c2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2023-09-28T05:32:00Z</dcterms:created>
  <dcterms:modified xsi:type="dcterms:W3CDTF">2023-09-28T06:32:00Z</dcterms:modified>
  <dc:subject>中国他汀类调脂药物行业现状调研与发展趋势分析报告（2024-2030年）</dc:subject>
  <dc:title>中国他汀类调脂药物行业现状调研与发展趋势分析报告（2024-2030年）</dc:title>
  <cp:keywords>中国他汀类调脂药物行业现状调研与发展趋势分析报告（2024-2030年）</cp:keywords>
  <dc:description>中国他汀类调脂药物行业现状调研与发展趋势分析报告（2024-2030年）</dc:description>
</cp:coreProperties>
</file>