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c7f27f7704b61" w:history="1">
              <w:r>
                <w:rPr>
                  <w:rStyle w:val="Hyperlink"/>
                </w:rPr>
                <w:t>中国电脑骨创伤治疗仪行业现状分析与发展前景研究报告（2024-2030年）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c7f27f7704b61" w:history="1">
              <w:r>
                <w:rPr>
                  <w:rStyle w:val="Hyperlink"/>
                </w:rPr>
                <w:t>中国电脑骨创伤治疗仪行业现状分析与发展前景研究报告（2024-2030年）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c7f27f7704b61" w:history="1">
                <w:r>
                  <w:rPr>
                    <w:rStyle w:val="Hyperlink"/>
                  </w:rPr>
                  <w:t>https://www.20087.com/3/87/DianNaoGuChuangShangZhiLiaoYiHangYeFaZhanQianJing.html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骨创伤治疗仪利用计算机技术精确控制治疗参数，为骨骼损伤提供非侵入性的物理治疗。这些设备通常结合了超声波、电磁场、冷热疗法等多种理疗手段，以促进骨组织修复和缓解疼痛。目前，随着生物医学工程的进步，治疗仪的智能化程度不断提高，能够根据患者的个体差异自动调整治疗方案，提高治疗效果。</w:t>
      </w:r>
      <w:r>
        <w:rPr>
          <w:rFonts w:hint="eastAsia"/>
        </w:rPr>
        <w:br/>
      </w:r>
      <w:r>
        <w:rPr>
          <w:rFonts w:hint="eastAsia"/>
        </w:rPr>
        <w:t>　　未来，电脑骨创伤治疗仪将更加注重个性化治疗方案的开发，利用大数据分析与人工智能算法，实现治疗效果的精准预测与优化。此外，可穿戴治疗设备的兴起，将使得治疗更加便捷，便于患者在日常生活中持续接受治疗。材料科学与纳米技术的应用可能会带来新型治疗介质，进一步提高治疗效率和舒适度。远程医疗监控技术的融合也将使医生能够实时监控治疗进程，确保治疗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0c7f27f7704b61" w:history="1">
        <w:r>
          <w:rPr>
            <w:rStyle w:val="Hyperlink"/>
          </w:rPr>
          <w:t>中国电脑骨创伤治疗仪行业现状分析与发展前景研究报告（2024-2030年）</w:t>
        </w:r>
      </w:hyperlink>
      <w:r>
        <w:rPr>
          <w:rFonts w:hint="eastAsia"/>
        </w:rPr>
        <w:t>涵盖了电脑骨创伤治疗仪行业的全面分析，从行业概述到全球市场综述，再到中国市场细分与下游应用领域的深入探究。报告不仅提供了电脑骨创伤治疗仪行业的经济指标、产业链及经营模式分析，还详细讨论了技术发展、价格机制、竞争策略等关键要素。此外，报告还对中国电脑骨创伤治疗仪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电脑骨创伤治疗仪行业概述</w:t>
      </w:r>
      <w:r>
        <w:rPr>
          <w:rFonts w:hint="eastAsia"/>
        </w:rPr>
        <w:br/>
      </w:r>
      <w:r>
        <w:rPr>
          <w:rFonts w:hint="eastAsia"/>
        </w:rPr>
        <w:t>　　第一节 电脑骨创伤治疗仪定义与分类</w:t>
      </w:r>
      <w:r>
        <w:rPr>
          <w:rFonts w:hint="eastAsia"/>
        </w:rPr>
        <w:br/>
      </w:r>
      <w:r>
        <w:rPr>
          <w:rFonts w:hint="eastAsia"/>
        </w:rPr>
        <w:t>　　第二节 电脑骨创伤治疗仪应用领域</w:t>
      </w:r>
      <w:r>
        <w:rPr>
          <w:rFonts w:hint="eastAsia"/>
        </w:rPr>
        <w:br/>
      </w:r>
      <w:r>
        <w:rPr>
          <w:rFonts w:hint="eastAsia"/>
        </w:rPr>
        <w:t>　　第三节 电脑骨创伤治疗仪行业经济指标分析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二、电脑骨创伤治疗仪行业成长速度分析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四、电脑骨创伤治疗仪行业进入壁垒分析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五、电脑骨创伤治疗仪行业风险性评估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六、电脑骨创伤治疗仪行业周期性分析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七、电脑骨创伤治疗仪行业竞争程度指标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八、电脑骨创伤治疗仪行业成熟度综合分析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电脑骨创伤治疗仪产业链及经营模式分析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三、电脑骨创伤治疗仪销售模式与渠道策略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全球电脑骨创伤治疗仪市场发展分析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2023-2024年全球电脑骨创伤治疗仪行业发展分析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一、全球电脑骨创伤治疗仪行业市场规模与趋势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二、全球电脑骨创伤治疗仪行业发展特点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三、全球电脑骨创伤治疗仪行业竞争格局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主要国家与地区电脑骨创伤治疗仪市场分析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2024-2030年全球电脑骨创伤治疗仪行业发展趋势与前景预测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一、电脑骨创伤治疗仪技术发展趋势</w:t>
      </w:r>
      <w:r>
        <w:rPr>
          <w:rFonts w:hint="eastAsia"/>
        </w:rPr>
        <w:br/>
      </w:r>
      <w:r>
        <w:rPr>
          <w:rFonts w:hint="eastAsia"/>
        </w:rPr>
        <w:t>　　　　二、电脑骨创伤治疗仪行业发展趋势</w:t>
      </w:r>
      <w:r>
        <w:rPr>
          <w:rFonts w:hint="eastAsia"/>
        </w:rPr>
        <w:br/>
      </w:r>
      <w:r>
        <w:rPr>
          <w:rFonts w:hint="eastAsia"/>
        </w:rPr>
        <w:t>　　　　三、电脑骨创伤治疗仪行业发展潜力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中国电脑骨创伤治疗仪行业市场分析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2023-2024年电脑骨创伤治疗仪产能与投资动态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一、国内电脑骨创伤治疗仪产能现状与利用效率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二、电脑骨创伤治疗仪产能扩张与投资动态分析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2024-2030年电脑骨创伤治疗仪行业产量统计与趋势预测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一、2019-2024年电脑骨创伤治疗仪行业数据与增长趋势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1、2019-2024年电脑骨创伤治疗仪产量及增长趋势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2、2019-2024年电脑骨创伤治疗仪细分产品产量及份额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二、电脑骨创伤治疗仪产量影响因素分析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三、2024-2030年电脑骨创伤治疗仪产量预测</w:t>
      </w:r>
      <w:r>
        <w:rPr>
          <w:rFonts w:hint="eastAsia"/>
        </w:rPr>
        <w:br/>
      </w:r>
      <w:r>
        <w:rPr>
          <w:rFonts w:hint="eastAsia"/>
        </w:rPr>
        <w:t>　　第三节 2024-2030年电脑骨创伤治疗仪市场需求与销售分析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一、2023-2024年电脑骨创伤治疗仪行业需求现状</w:t>
      </w:r>
      <w:r>
        <w:rPr>
          <w:rFonts w:hint="eastAsia"/>
        </w:rPr>
        <w:br/>
      </w:r>
      <w:r>
        <w:rPr>
          <w:rFonts w:hint="eastAsia"/>
        </w:rPr>
        <w:t>　　　　二、电脑骨创伤治疗仪客户群体与需求特点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三、2019-2024年电脑骨创伤治疗仪行业销售规模分析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四、2024-2030年电脑骨创伤治疗仪市场增长潜力与规模预测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中国电脑骨创伤治疗仪细分市场分析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一、2023-2024年电脑骨创伤治疗仪主要细分产品市场现状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2023-2024年中国电脑骨创伤治疗仪技术发展研究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当前电脑骨创伤治疗仪技术发展现状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电脑骨创伤治疗仪技术未来发展趋势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电脑骨创伤治疗仪价格机制与竞争策略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一、2019-2024年电脑骨创伤治疗仪市场价格走势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电脑骨创伤治疗仪定价策略与方法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2024-2030年电脑骨创伤治疗仪价格竞争态势与趋势预测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中国电脑骨创伤治疗仪行业重点区域市场研究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2023-2024年重点区域电脑骨创伤治疗仪市场发展概况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二、2019-2024年电脑骨创伤治疗仪市场需求规模情况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三、2024-2030年电脑骨创伤治疗仪行业发展潜力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二、2019-2024年电脑骨创伤治疗仪市场需求规模情况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三、2024-2030年电脑骨创伤治疗仪行业发展潜力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二、2019-2024年电脑骨创伤治疗仪市场需求规模情况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三、2024-2030年电脑骨创伤治疗仪行业发展潜力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二、2019-2024年电脑骨创伤治疗仪市场需求规模情况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三、2024-2030年电脑骨创伤治疗仪行业发展潜力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二、2019-2024年电脑骨创伤治疗仪市场需求规模情况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三、2024-2030年电脑骨创伤治疗仪行业发展潜力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2019-2024年中国电脑骨创伤治疗仪行业进出口情况分析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电脑骨创伤治疗仪行业进口规模与来源分析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一、2019-2024年电脑骨创伤治疗仪进口规模分析</w:t>
      </w:r>
      <w:r>
        <w:rPr>
          <w:rFonts w:hint="eastAsia"/>
        </w:rPr>
        <w:br/>
      </w:r>
      <w:r>
        <w:rPr>
          <w:rFonts w:hint="eastAsia"/>
        </w:rPr>
        <w:t>　　　　二、电脑骨创伤治疗仪主要进口来源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电脑骨创伤治疗仪行业出口规模与目的地分析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一、2019-2024年电脑骨创伤治疗仪出口规模分析</w:t>
      </w:r>
      <w:r>
        <w:rPr>
          <w:rFonts w:hint="eastAsia"/>
        </w:rPr>
        <w:br/>
      </w:r>
      <w:r>
        <w:rPr>
          <w:rFonts w:hint="eastAsia"/>
        </w:rPr>
        <w:t>　　　　二、电脑骨创伤治疗仪主要出口目的地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2019-2024年中国电脑骨创伤治疗仪总体规模与财务指标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中国电脑骨创伤治疗仪行业总体规模分析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二、电脑骨创伤治疗仪从业人员规模</w:t>
      </w:r>
      <w:r>
        <w:rPr>
          <w:rFonts w:hint="eastAsia"/>
        </w:rPr>
        <w:br/>
      </w:r>
      <w:r>
        <w:rPr>
          <w:rFonts w:hint="eastAsia"/>
        </w:rPr>
        <w:t>　　　　三、电脑骨创伤治疗仪行业资产状况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中国电脑骨创伤治疗仪行业财务指标总体分析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电脑骨创伤治疗仪行业重点企业经营状况分析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电脑骨创伤治疗仪领先企业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电脑骨创伤治疗仪标杆企业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电脑骨创伤治疗仪代表企业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电脑骨创伤治疗仪龙头企业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电脑骨创伤治疗仪重点企业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中国电脑骨创伤治疗仪行业竞争格局分析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电脑骨创伤治疗仪行业竞争格局总览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2023-2024年电脑骨创伤治疗仪行业竞争力分析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四、电脑骨创伤治疗仪替代品威胁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2019-2024年电脑骨创伤治疗仪行业企业并购活动分析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2023-2024年电脑骨创伤治疗仪行业会展与招投标活动分析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2024年中国电脑骨创伤治疗仪企业发展策略分析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电脑骨创伤治疗仪市场策略分析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二、电脑骨创伤治疗仪市场细分与目标客户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电脑骨创伤治疗仪销售策略分析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提高电脑骨创伤治疗仪企业竞争力建议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一、电脑骨创伤治疗仪技术创新与管理优化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电脑骨创伤治疗仪品牌战略思考</w:t>
      </w:r>
      <w:r>
        <w:rPr>
          <w:rFonts w:hint="eastAsia"/>
        </w:rPr>
        <w:br/>
      </w:r>
      <w:r>
        <w:rPr>
          <w:rFonts w:hint="eastAsia"/>
        </w:rPr>
        <w:t>　　　　一、电脑骨创伤治疗仪品牌建设与维护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二、电脑骨创伤治疗仪品牌影响力与市场竞争力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中国电脑骨创伤治疗仪行业风险与对策</w:t>
      </w:r>
      <w:r>
        <w:rPr>
          <w:rFonts w:hint="eastAsia"/>
        </w:rPr>
        <w:br/>
      </w:r>
      <w:r>
        <w:rPr>
          <w:rFonts w:hint="eastAsia"/>
        </w:rPr>
        <w:t>　　第一节 电脑骨创伤治疗仪行业SWOT分析</w:t>
      </w:r>
      <w:r>
        <w:rPr>
          <w:rFonts w:hint="eastAsia"/>
        </w:rPr>
        <w:br/>
      </w:r>
      <w:r>
        <w:rPr>
          <w:rFonts w:hint="eastAsia"/>
        </w:rPr>
        <w:t>　　　　一、电脑骨创伤治疗仪行业优势分析</w:t>
      </w:r>
      <w:r>
        <w:rPr>
          <w:rFonts w:hint="eastAsia"/>
        </w:rPr>
        <w:br/>
      </w:r>
      <w:r>
        <w:rPr>
          <w:rFonts w:hint="eastAsia"/>
        </w:rPr>
        <w:t>　　　　二、电脑骨创伤治疗仪行业劣势分析</w:t>
      </w:r>
      <w:r>
        <w:rPr>
          <w:rFonts w:hint="eastAsia"/>
        </w:rPr>
        <w:br/>
      </w:r>
      <w:r>
        <w:rPr>
          <w:rFonts w:hint="eastAsia"/>
        </w:rPr>
        <w:t>　　　　三、电脑骨创伤治疗仪市场机会探索</w:t>
      </w:r>
      <w:r>
        <w:rPr>
          <w:rFonts w:hint="eastAsia"/>
        </w:rPr>
        <w:br/>
      </w:r>
      <w:r>
        <w:rPr>
          <w:rFonts w:hint="eastAsia"/>
        </w:rPr>
        <w:t>　　　　四、电脑骨创伤治疗仪市场威胁评估</w:t>
      </w:r>
      <w:r>
        <w:rPr>
          <w:rFonts w:hint="eastAsia"/>
        </w:rPr>
        <w:br/>
      </w:r>
      <w:r>
        <w:rPr>
          <w:rFonts w:hint="eastAsia"/>
        </w:rPr>
        <w:t>　　第二节 电脑骨创伤治疗仪行业风险及对策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2024-2030年中国电脑骨创伤治疗仪行业前景与发展趋势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电脑骨创伤治疗仪行业发展环境分析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2024-2030年电脑骨创伤治疗仪行业发展趋势与方向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一、电脑骨创伤治疗仪行业发展方向预测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二、电脑骨创伤治疗仪发展趋势分析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2024-2030年电脑骨创伤治疗仪行业发展潜力与机遇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一、电脑骨创伤治疗仪市场发展潜力评估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二、电脑骨创伤治疗仪新兴市场与机遇探索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电脑骨创伤治疗仪行业研究结论与建议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电脑骨创伤治疗仪行业发展建议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**地区电脑骨创伤治疗仪市场规模及增长情况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**地区电脑骨创伤治疗仪行业市场需求情况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**地区电脑骨创伤治疗仪市场规模及增长情况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**地区电脑骨创伤治疗仪行业市场需求情况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2019-2024年中国电脑骨创伤治疗仪行业出口情况分析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电脑骨创伤治疗仪重点企业经营情况分析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2024年电脑骨创伤治疗仪行业壁垒</w:t>
      </w:r>
      <w:r>
        <w:rPr>
          <w:rFonts w:hint="eastAsia"/>
        </w:rPr>
        <w:br/>
      </w:r>
      <w:r>
        <w:rPr>
          <w:rFonts w:hint="eastAsia"/>
        </w:rPr>
        <w:t>　　图表 2024年电脑骨创伤治疗仪市场前景分析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2024-2030年中国电脑骨创伤治疗仪市场规模预测</w:t>
      </w:r>
      <w:r>
        <w:rPr>
          <w:rFonts w:hint="eastAsia"/>
        </w:rPr>
        <w:br/>
      </w:r>
      <w:r>
        <w:rPr>
          <w:rFonts w:hint="eastAsia"/>
        </w:rPr>
        <w:t>　　图表 2024年电脑骨创伤治疗仪发展趋势预测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c7f27f7704b61" w:history="1">
        <w:r>
          <w:rPr>
            <w:rStyle w:val="Hyperlink"/>
          </w:rPr>
          <w:t>中国电脑骨创伤治疗仪行业现状分析与发展前景研究报告（2024-2030年）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c7f27f7704b61" w:history="1">
        <w:r>
          <w:rPr>
            <w:rStyle w:val="Hyperlink"/>
          </w:rPr>
          <w:t>https://www.20087.com/3/87/DianNaoGuChuangShangZhiLiaoYiHangYeFaZhanQianJing.html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ff3d5cc1e4e9d" w:history="1">
      <w:r>
        <w:rPr>
          <w:rStyle w:val="Hyperlink"/>
        </w:rPr>
        <w:t>中国电脑骨创伤治疗仪行业现状分析与发展前景研究报告（2024-2030年）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NaoGuChuangShangZhiLiaoYiHangYeFaZhanQianJing.html" TargetMode="External" Id="R8c0c7f27f77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NaoGuChuangShangZhiLiaoYiHangYeFaZhanQianJing.html" TargetMode="External" Id="R9a7ff3d5cc1e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2024-06-28T01:29:46Z</dcterms:created>
  <dcterms:modified xsi:type="dcterms:W3CDTF">2024-06-28T02:29:46Z</dcterms:modified>
  <dc:subject>中国电脑骨创伤治疗仪行业现状分析与发展前景研究报告（2024-2030年）</dc:subject>
  <dc:title>中国电脑骨创伤治疗仪行业现状分析与发展前景研究报告（2024-2030年）</dc:title>
  <cp:keywords>中国电脑骨创伤治疗仪行业现状分析与发展前景研究报告（2024-2030年）</cp:keywords>
  <dc:description>中国电脑骨创伤治疗仪行业现状分析与发展前景研究报告（2024-2030年）</dc:description>
</cp:coreProperties>
</file>