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c019a712e4382" w:history="1">
              <w:r>
                <w:rPr>
                  <w:rStyle w:val="Hyperlink"/>
                </w:rPr>
                <w:t>2025-2031年藏药市场现状调研与发展趋势分析报告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c019a712e4382" w:history="1">
              <w:r>
                <w:rPr>
                  <w:rStyle w:val="Hyperlink"/>
                </w:rPr>
                <w:t>2025-2031年藏药市场现状调研与发展趋势分析报告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c019a712e4382" w:history="1">
                <w:r>
                  <w:rPr>
                    <w:rStyle w:val="Hyperlink"/>
                  </w:rPr>
                  <w:t>https://www.20087.com/3/17/ZangYaoShiChangQianJing.html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传统医药的重要分支，拥有悠久的历史和独特的疗效，在治疗高原病、风湿病、心脑血管疾病等方面显示出独特的优势。近年来，随着对传统医学的重新认识和健康保健意识的提升，藏药市场迎来新的发展机遇。科研投入的增加，促进了藏药材的现代化种植和提取技术的进步，提高了药物的纯度和药效。同时，跨国药企的合作，推动了藏药国际化进程，使其在全球范围内获得更广泛的认可。</w:t>
      </w:r>
      <w:r>
        <w:rPr>
          <w:rFonts w:hint="eastAsia"/>
        </w:rPr>
        <w:br/>
      </w:r>
      <w:r>
        <w:rPr>
          <w:rFonts w:hint="eastAsia"/>
        </w:rPr>
        <w:t>　　未来，藏药行业将更加注重科学验证和标准化建设。通过现代药理学和临床试验，进一步明确藏药的药理机制和适应症，提高其在主流医疗体系中的接受度。同时，行业标准的统一和质量控制体系的完善，将促进藏药产业的健康发展，减少市场混乱。此外，跨学科研究的加强，如与生物信息学、遗传学的结合，将推动藏药新药的发现和开发，满足未被满足的医疗需求，开拓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c019a712e4382" w:history="1">
        <w:r>
          <w:rPr>
            <w:rStyle w:val="Hyperlink"/>
          </w:rPr>
          <w:t>2025-2031年藏药市场现状调研与发展趋势分析报告</w:t>
        </w:r>
      </w:hyperlink>
      <w:r>
        <w:rPr>
          <w:rFonts w:hint="eastAsia"/>
        </w:rPr>
        <w:t>》通过科学的市场调研与数据分析，解析了藏药行业的现状、市场需求及市场规模。报告探讨了藏药产业链结构及细分市场特点，并对藏药市场前景与发展趋势进行了分析，揭示了行业未来的增长潜力。同时，报告对藏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藏药行业发展概述</w:t>
      </w:r>
      <w:r>
        <w:rPr>
          <w:rFonts w:hint="eastAsia"/>
        </w:rPr>
        <w:br/>
      </w:r>
      <w:r>
        <w:rPr>
          <w:rFonts w:hint="eastAsia"/>
        </w:rPr>
        <w:t>　　第一节 藏药的概念</w:t>
      </w:r>
      <w:r>
        <w:rPr>
          <w:rFonts w:hint="eastAsia"/>
        </w:rPr>
        <w:br/>
      </w:r>
      <w:r>
        <w:rPr>
          <w:rFonts w:hint="eastAsia"/>
        </w:rPr>
        <w:t>　　　　一、藏药的定义</w:t>
      </w:r>
      <w:r>
        <w:rPr>
          <w:rFonts w:hint="eastAsia"/>
        </w:rPr>
        <w:br/>
      </w:r>
      <w:r>
        <w:rPr>
          <w:rFonts w:hint="eastAsia"/>
        </w:rPr>
        <w:t>　　　　二、藏药的特点</w:t>
      </w:r>
      <w:r>
        <w:rPr>
          <w:rFonts w:hint="eastAsia"/>
        </w:rPr>
        <w:br/>
      </w:r>
      <w:r>
        <w:rPr>
          <w:rFonts w:hint="eastAsia"/>
        </w:rPr>
        <w:t>　　第二节 藏药行业发展成熟度</w:t>
      </w:r>
      <w:r>
        <w:rPr>
          <w:rFonts w:hint="eastAsia"/>
        </w:rPr>
        <w:br/>
      </w:r>
      <w:r>
        <w:rPr>
          <w:rFonts w:hint="eastAsia"/>
        </w:rPr>
        <w:t>　　　　一、藏药行业发展周期分析</w:t>
      </w:r>
      <w:r>
        <w:rPr>
          <w:rFonts w:hint="eastAsia"/>
        </w:rPr>
        <w:br/>
      </w:r>
      <w:r>
        <w:rPr>
          <w:rFonts w:hint="eastAsia"/>
        </w:rPr>
        <w:t>　　　　二、藏药行业中外市场成熟度对比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藏药行业产业链分析</w:t>
      </w:r>
      <w:r>
        <w:rPr>
          <w:rFonts w:hint="eastAsia"/>
        </w:rPr>
        <w:br/>
      </w:r>
      <w:r>
        <w:rPr>
          <w:rFonts w:hint="eastAsia"/>
        </w:rPr>
        <w:t>　　　　一、藏药行业上游原料供应市场分析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二、藏药行业下游产品需求市场状况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2024-2025年中国藏药行业发展政策环境分析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二、藏药行业政策分析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2024-2025年中国藏药行业发展社会环境分析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2019-2024年中国藏药行业市场发展分析</w:t>
      </w:r>
      <w:r>
        <w:rPr>
          <w:rFonts w:hint="eastAsia"/>
        </w:rPr>
        <w:br/>
      </w:r>
      <w:r>
        <w:rPr>
          <w:rFonts w:hint="eastAsia"/>
        </w:rPr>
        <w:t>　　第一节 藏药行业市场发展现状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藏药行业技术发展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中国藏药行业消费市场分析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藏药行业产销数据统计分析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2025-2031年藏药行业市场发展趋势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2019-2024年中国藏药行业主要指标监测分析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2019-2024年中国藏药产业工业总产值分析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2019-2024年中国藏药产业主营业务收入分析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2019-2024年中国藏药产业产品成本费用分析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2019-2024年中国藏药产业利润总额分析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2019-2024年中国藏药产业资产负债分析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二、藏药市场需求情况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西南地区藏药行业分析</w:t>
      </w:r>
      <w:r>
        <w:rPr>
          <w:rFonts w:hint="eastAsia"/>
        </w:rPr>
        <w:br/>
      </w:r>
      <w:r>
        <w:rPr>
          <w:rFonts w:hint="eastAsia"/>
        </w:rPr>
        <w:t>　　　　一、藏药发展现状分析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西北地区藏药行业分析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三、藏药行业发展前景预测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藏药行业竞争格局分析</w:t>
      </w:r>
      <w:r>
        <w:rPr>
          <w:rFonts w:hint="eastAsia"/>
        </w:rPr>
        <w:br/>
      </w:r>
      <w:r>
        <w:rPr>
          <w:rFonts w:hint="eastAsia"/>
        </w:rPr>
        <w:t>　　第一节 藏药行业竞争结构分析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藏药行业国际竞争力比较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2025-2031年藏药行业竞争格局分析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一、2019-2024年国内外藏药竞争分析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二、2019-2024年我国藏药市场竞争分析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三、2025-2031年国内主要藏药企业动向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藏药企业竞争策略分析</w:t>
      </w:r>
      <w:r>
        <w:rPr>
          <w:rFonts w:hint="eastAsia"/>
        </w:rPr>
        <w:br/>
      </w:r>
      <w:r>
        <w:rPr>
          <w:rFonts w:hint="eastAsia"/>
        </w:rPr>
        <w:t>　　第一节 藏药市场竞争策略分析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一、2025年藏药市场增长潜力分析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二、2025年藏药主要潜力品种分析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三、现有藏药产品竞争策略分析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四、潜力藏药品种竞争策略选择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藏药企业竞争策略分析</w:t>
      </w:r>
      <w:r>
        <w:rPr>
          <w:rFonts w:hint="eastAsia"/>
        </w:rPr>
        <w:br/>
      </w:r>
      <w:r>
        <w:rPr>
          <w:rFonts w:hint="eastAsia"/>
        </w:rPr>
        <w:t>　　第三节 藏药行业产品定位及市场推广策略分析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一、藏药行业产品市场定位</w:t>
      </w:r>
      <w:r>
        <w:rPr>
          <w:rFonts w:hint="eastAsia"/>
        </w:rPr>
        <w:br/>
      </w:r>
      <w:r>
        <w:rPr>
          <w:rFonts w:hint="eastAsia"/>
        </w:rPr>
        <w:t>　　　　二、藏药行业广告推广策略</w:t>
      </w:r>
      <w:r>
        <w:rPr>
          <w:rFonts w:hint="eastAsia"/>
        </w:rPr>
        <w:br/>
      </w:r>
      <w:r>
        <w:rPr>
          <w:rFonts w:hint="eastAsia"/>
        </w:rPr>
        <w:t>　　　　三、藏药行业产品促销策略</w:t>
      </w:r>
      <w:r>
        <w:rPr>
          <w:rFonts w:hint="eastAsia"/>
        </w:rPr>
        <w:br/>
      </w:r>
      <w:r>
        <w:rPr>
          <w:rFonts w:hint="eastAsia"/>
        </w:rPr>
        <w:t>　　　　四、藏药行业招商加盟策略</w:t>
      </w:r>
      <w:r>
        <w:rPr>
          <w:rFonts w:hint="eastAsia"/>
        </w:rPr>
        <w:br/>
      </w:r>
      <w:r>
        <w:rPr>
          <w:rFonts w:hint="eastAsia"/>
        </w:rPr>
        <w:t>　　　　五、藏药行业网络推广策略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藏药行业重点企业竞争力分析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藏药行业发展预测分析</w:t>
      </w:r>
      <w:r>
        <w:rPr>
          <w:rFonts w:hint="eastAsia"/>
        </w:rPr>
        <w:br/>
      </w:r>
      <w:r>
        <w:rPr>
          <w:rFonts w:hint="eastAsia"/>
        </w:rPr>
        <w:t>　　第一节 未来藏药行业需求与消费预测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一、2025-2031年藏药产品消费预测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二、2025-2031年藏药市场规模预测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三、2025-2031年藏药行业总产值预测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四、2025-2031年藏药行业销售收入预测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五、2025-2031年藏药行业总资产预测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2025-2031年中国藏药行业供需预测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一、2025-2031年中国藏药供给预测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二、2025-2031年中国藏药产量预测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三、2025-2031年中国藏药需求预测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四、2025-2031年中国藏药供需平衡预测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藏药行业投资机会分析</w:t>
      </w:r>
      <w:r>
        <w:rPr>
          <w:rFonts w:hint="eastAsia"/>
        </w:rPr>
        <w:br/>
      </w:r>
      <w:r>
        <w:rPr>
          <w:rFonts w:hint="eastAsia"/>
        </w:rPr>
        <w:t>　　　　一、藏药投资项目分析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二、可以投资的藏药模式</w:t>
      </w:r>
      <w:r>
        <w:rPr>
          <w:rFonts w:hint="eastAsia"/>
        </w:rPr>
        <w:br/>
      </w:r>
      <w:r>
        <w:rPr>
          <w:rFonts w:hint="eastAsia"/>
        </w:rPr>
        <w:t>　　　　三、2025年藏药投资机会</w:t>
      </w:r>
      <w:r>
        <w:rPr>
          <w:rFonts w:hint="eastAsia"/>
        </w:rPr>
        <w:br/>
      </w:r>
      <w:r>
        <w:rPr>
          <w:rFonts w:hint="eastAsia"/>
        </w:rPr>
        <w:t>　　　　四、2025年藏药投资新方向</w:t>
      </w:r>
      <w:r>
        <w:rPr>
          <w:rFonts w:hint="eastAsia"/>
        </w:rPr>
        <w:br/>
      </w:r>
      <w:r>
        <w:rPr>
          <w:rFonts w:hint="eastAsia"/>
        </w:rPr>
        <w:t>　　　　五、2025-2031年藏药行业投资的建议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一、2025-2031年影响藏药行业运行的有利因素分析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二、2025-2031年影响藏药行业运行的稳定因素分析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三、2025-2031年影响藏药行业运行的不利因素分析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四、2025-2031年我国藏药行业发展面临的挑战分析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五、2025-2031年我国藏药行业发展面临的机遇分析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藏药行业投资风险及控制策略分析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一、2025-2031年藏药行业市场风险及控制策略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四、2025-2031年藏药行业技术风险及控制策略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藏药行业投资战略研究</w:t>
      </w:r>
      <w:r>
        <w:rPr>
          <w:rFonts w:hint="eastAsia"/>
        </w:rPr>
        <w:br/>
      </w:r>
      <w:r>
        <w:rPr>
          <w:rFonts w:hint="eastAsia"/>
        </w:rPr>
        <w:t>　　第一节 藏药行业发展战略研究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对我国藏药品牌的战略思考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四、我国藏药企业的品牌战略</w:t>
      </w:r>
      <w:r>
        <w:rPr>
          <w:rFonts w:hint="eastAsia"/>
        </w:rPr>
        <w:br/>
      </w:r>
      <w:r>
        <w:rPr>
          <w:rFonts w:hint="eastAsia"/>
        </w:rPr>
        <w:t>　　　　五、藏药品牌战略管理的策略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中:智:林:－藏药行业投资战略研究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藏药行业历程</w:t>
      </w:r>
      <w:r>
        <w:rPr>
          <w:rFonts w:hint="eastAsia"/>
        </w:rPr>
        <w:br/>
      </w:r>
      <w:r>
        <w:rPr>
          <w:rFonts w:hint="eastAsia"/>
        </w:rPr>
        <w:t>　　图表 藏药行业生命周期</w:t>
      </w:r>
      <w:r>
        <w:rPr>
          <w:rFonts w:hint="eastAsia"/>
        </w:rPr>
        <w:br/>
      </w:r>
      <w:r>
        <w:rPr>
          <w:rFonts w:hint="eastAsia"/>
        </w:rPr>
        <w:t>　　图表 藏药行业产业链分析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2019-2024年藏药行业市场容量分析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2019-2024年中国藏药行业产量及增长趋势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2019-2024年中国藏药市场需求量及增速统计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2024年中国藏药行业需求领域分布格局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2019-2024年中国藏药行业利润总额统计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2019-2024年中国藏药出口数量分析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2019-2024年中国藏药出口金额分析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2025年中国藏药进口国家及地区分析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2025年中国藏药出口国家及地区分析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2019-2024年中国藏药行业企业平均规模情况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2025年中国藏药市场前景分析</w:t>
      </w:r>
      <w:r>
        <w:rPr>
          <w:rFonts w:hint="eastAsia"/>
        </w:rPr>
        <w:br/>
      </w:r>
      <w:r>
        <w:rPr>
          <w:rFonts w:hint="eastAsia"/>
        </w:rPr>
        <w:t>　　图表 2025年中国藏药发展趋势预测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c019a712e4382" w:history="1">
        <w:r>
          <w:rPr>
            <w:rStyle w:val="Hyperlink"/>
          </w:rPr>
          <w:t>2025-2031年藏药市场现状调研与发展趋势分析报告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c019a712e4382" w:history="1">
        <w:r>
          <w:rPr>
            <w:rStyle w:val="Hyperlink"/>
          </w:rPr>
          <w:t>https://www.20087.com/3/17/ZangYaoShiChangQianJing.html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热点：藏药的功效和作用、藏药有哪些最出名的药、藏药官方旗舰店、藏药有哪些特点、黄金刻栓藏药、藏药属于民族药、藏药大全 产品目录、藏药十大神奇药、藏医最擅长治什么病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9d9bc76d4fbb" w:history="1">
      <w:r>
        <w:rPr>
          <w:rStyle w:val="Hyperlink"/>
        </w:rPr>
        <w:t>2025-2031年藏药市场现状调研与发展趋势分析报告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angYaoShiChangQianJing.html" TargetMode="External" Id="R113c019a712e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angYaoShiChangQianJing.html" TargetMode="External" Id="R6b1e9d9bc76d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2024-11-03T05:05:00Z</dcterms:created>
  <dcterms:modified xsi:type="dcterms:W3CDTF">2024-11-03T06:05:00Z</dcterms:modified>
  <dc:subject>2025-2031年藏药市场现状调研与发展趋势分析报告</dc:subject>
  <dc:title>2025-2031年藏药市场现状调研与发展趋势分析报告</dc:title>
  <cp:keywords>2025-2031年藏药市场现状调研与发展趋势分析报告</cp:keywords>
  <dc:description>2025-2031年藏药市场现状调研与发展趋势分析报告</dc:description>
</cp:coreProperties>
</file>