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c190b0dd64c39" w:history="1">
              <w:r>
                <w:rPr>
                  <w:rStyle w:val="Hyperlink"/>
                </w:rPr>
                <w:t>中国X射线机行业现状调研及市场前景分析报告（2023-2029年）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c190b0dd64c39" w:history="1">
              <w:r>
                <w:rPr>
                  <w:rStyle w:val="Hyperlink"/>
                </w:rPr>
                <w:t>中国X射线机行业现状调研及市场前景分析报告（2023-2029年）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cc190b0dd64c39" w:history="1">
                <w:r>
                  <w:rPr>
                    <w:rStyle w:val="Hyperlink"/>
                  </w:rPr>
                  <w:t>https://www.20087.com/5/37/XSheXianJiShiChangQianJing.html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机是一种重要的医学影像设备，近年来随着医疗技术的进步和临床诊断需求的提高，X射线机的技术和性能得到了显著提升。新型X射线机不仅具有更高的图像分辨率和对比度，还能够提供更安全、更快速的检查过程。此外，通过采用先进的图像处理技术和智能诊断辅助系统，X射线机能够帮助医生更准确地进行疾病诊断。同时，随着移动医疗技术的发展，便携式X射线机的应用也越来越广泛。</w:t>
      </w:r>
      <w:r>
        <w:rPr>
          <w:rFonts w:hint="eastAsia"/>
        </w:rPr>
        <w:br/>
      </w:r>
      <w:r>
        <w:rPr>
          <w:rFonts w:hint="eastAsia"/>
        </w:rPr>
        <w:t>　　未来，X射线机市场将持续增长。随着全球对高质量医疗服务的需求增加，对于高效、精准的X射线机的需求将持续扩大。技术创新将继续推动X射线机性能的提升，如通过新型探测器的应用提高图像质量，以及通过人工智能技术提高图像分析的准确性和效率。同时，随着远程医疗和移动医疗的发展，X射线机将更加注重与远程诊断系统的集成，以实现远程影像传输和远程诊断服务。此外，随着患者对隐私保护和辐射安全的关注增加，X射线机的设计将更加注重降低辐射剂量和保护患者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c190b0dd64c39" w:history="1">
        <w:r>
          <w:rPr>
            <w:rStyle w:val="Hyperlink"/>
          </w:rPr>
          <w:t>中国X射线机行业现状调研及市场前景分析报告（2023-2029年）</w:t>
        </w:r>
      </w:hyperlink>
      <w:r>
        <w:rPr>
          <w:rFonts w:hint="eastAsia"/>
        </w:rPr>
        <w:t>》通过监测X射线机产品历年供需关系变化规律，对X射线机产品内的企业群体进行了深入的调查与研究，采用定量及定性的科学研究方法撰写而成。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c190b0dd64c39" w:history="1">
        <w:r>
          <w:rPr>
            <w:rStyle w:val="Hyperlink"/>
          </w:rPr>
          <w:t>中国X射线机行业现状调研及市场前景分析报告（2023-2029年）</w:t>
        </w:r>
      </w:hyperlink>
      <w:r>
        <w:rPr>
          <w:rFonts w:hint="eastAsia"/>
        </w:rPr>
        <w:t>》对我国X射线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2022-2023年中国X射线机行业发展环境分析</w:t>
      </w:r>
      <w:r>
        <w:rPr>
          <w:rFonts w:hint="eastAsia"/>
        </w:rPr>
        <w:br/>
      </w:r>
      <w:r>
        <w:rPr>
          <w:rFonts w:hint="eastAsia"/>
        </w:rPr>
        <w:t>　　第一节 X射线机市场特征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二、X射线机行业相关政策分析</w:t>
      </w:r>
      <w:r>
        <w:rPr>
          <w:rFonts w:hint="eastAsia"/>
        </w:rPr>
        <w:br/>
      </w:r>
      <w:r>
        <w:rPr>
          <w:rFonts w:hint="eastAsia"/>
        </w:rPr>
        <w:t>　　第四节 X射线机行业发展的波特五力模型分析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中国X射线机行业产业链（上、下游及关联产业）状况分析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2022-2023年中国X射线机行业规模分析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2022-2023年中国X射线机行业销售及利润分析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一、2018-2023年中国X射线机行业销售收入分析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二、2018-2023年中国X射线机行业产品销售税金情况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三、2018-2023年中国X射线机行业利润增长情况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2018-2023年中国X射线机行业销售成本情况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2018-2023年中国X射线机行业销售费用情况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2018-2023年中国X射线机行业管理费用情况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2022-2023年中国X射线机行业区域结构分析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2022-2023年东北地区X射线机行业市场现状分析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2022-2023年华北地区X射线机行业市场现状分析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2022-2023年华东地区X射线机行业市场现状分析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2022-2023年华南地区X射线机行业市场现状分析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2022-2023年华中地区X射线机行业市场现状分析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2022-2023年西北地区X射线机行业市场现状分析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2022-2023年西南地区X射线机行业市场现状分析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中国X射线机国内市场综述</w:t>
      </w:r>
      <w:r>
        <w:rPr>
          <w:rFonts w:hint="eastAsia"/>
        </w:rPr>
        <w:br/>
      </w:r>
      <w:r>
        <w:rPr>
          <w:rFonts w:hint="eastAsia"/>
        </w:rPr>
        <w:t>　　第一节 中国X射线机产品产量分析及预测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一、X射线机产业总体产能规模</w:t>
      </w:r>
      <w:r>
        <w:rPr>
          <w:rFonts w:hint="eastAsia"/>
        </w:rPr>
        <w:br/>
      </w:r>
      <w:r>
        <w:rPr>
          <w:rFonts w:hint="eastAsia"/>
        </w:rPr>
        <w:t>　　　　二、X射线机生产区域分布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中国X射线机市场需求分析及预测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一、中国X射线机需求特点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2023-2029年中国X射线机供需平衡预测（回归预测模型）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中国X射线机价格趋势分析</w:t>
      </w:r>
      <w:r>
        <w:rPr>
          <w:rFonts w:hint="eastAsia"/>
        </w:rPr>
        <w:br/>
      </w:r>
      <w:r>
        <w:rPr>
          <w:rFonts w:hint="eastAsia"/>
        </w:rPr>
        <w:t>　　　　一、中国X射线机2018-2023年价格趋势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二、中国X射线机当前市场价格及分析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三、影响X射线机价格因素分析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四、2023-2029年中国X射线机价格走势预测（回归预测模型）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2018-2023年中国X射线机行业进出口量分析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一、2018-2023年中国X射线机行业进口分析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二、2018-2023年中国X射线机行业出口分析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2023-2029年中国X射线机行业进出口市场预测分析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一、2023-2029年中国X射线机行业进口预测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二、2023-2029年中国X射线机行业出口预测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全国X射线机行业财务状况分析</w:t>
      </w:r>
      <w:r>
        <w:rPr>
          <w:rFonts w:hint="eastAsia"/>
        </w:rPr>
        <w:br/>
      </w:r>
      <w:r>
        <w:rPr>
          <w:rFonts w:hint="eastAsia"/>
        </w:rPr>
        <w:t>　　第一节 2023年X射线机行业规模分析</w:t>
      </w:r>
      <w:r>
        <w:rPr>
          <w:rFonts w:hint="eastAsia"/>
        </w:rPr>
        <w:br/>
      </w:r>
      <w:r>
        <w:rPr>
          <w:rFonts w:hint="eastAsia"/>
        </w:rPr>
        <w:t>　　　　一、2023年X射线机行业总资产对比分析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二、2023年X射线机行业企业单位数对比分析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三、2023年X射线机行业从业人员平均人数对比分析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2023年X射线机行业经济效益分析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一、2023年X射线机行业产值利税率对比分析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二、2023年X射线机行业资金利润率对比分析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三、2023年X射线机行业成本费用利润率对比分析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2023年X射线机行业效率分析</w:t>
      </w:r>
      <w:r>
        <w:rPr>
          <w:rFonts w:hint="eastAsia"/>
        </w:rPr>
        <w:br/>
      </w:r>
      <w:r>
        <w:rPr>
          <w:rFonts w:hint="eastAsia"/>
        </w:rPr>
        <w:t>　　　　一、2023年X射线机行业资产负债率对比分析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二、2023年X射线机行业流动资产周转次数对比分析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2023年X射线机行业结构分析</w:t>
      </w:r>
      <w:r>
        <w:rPr>
          <w:rFonts w:hint="eastAsia"/>
        </w:rPr>
        <w:br/>
      </w:r>
      <w:r>
        <w:rPr>
          <w:rFonts w:hint="eastAsia"/>
        </w:rPr>
        <w:t>　　　　一、2023年X射线机行业地区结构分析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二、2023年X射线机行业所有制结构分析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三、2023年X射线机行业不同规模企业结构分析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2023年X射线机行业不同规模企业财务状况分析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一、2023年X射线机行业不同规模企业人均指标分析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二、2023年X射线机行业不同规模企业盈利能力分析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三、2023年X射线机行业不同规模企业营运能力分析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四、2023年X射线机行业不同规模企业偿债能力分析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国内外X射线机重点企业分析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中国X射线机行业发展预测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2023-2029年我国X射线机行业产量预测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2023-2029年我国X射线机行业消费量预测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2023-2029年我国X射线机行业产值预测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2023-2029年我国X射线机行业销售收入预测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X射线机行业发展的PEST分析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X射线机行业投资价值分析</w:t>
      </w:r>
      <w:r>
        <w:rPr>
          <w:rFonts w:hint="eastAsia"/>
        </w:rPr>
        <w:br/>
      </w:r>
      <w:r>
        <w:rPr>
          <w:rFonts w:hint="eastAsia"/>
        </w:rPr>
        <w:t>　　　　一、X射线机行业发展前景分析</w:t>
      </w:r>
      <w:r>
        <w:rPr>
          <w:rFonts w:hint="eastAsia"/>
        </w:rPr>
        <w:br/>
      </w:r>
      <w:r>
        <w:rPr>
          <w:rFonts w:hint="eastAsia"/>
        </w:rPr>
        <w:t>　　　　二、X射线机行业盈利能力预测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X射线机行业投资风险分析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X射线机行业投资策略分析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业内专家对中国X射线机行业总结及企业重点客户管理建议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X射线机行业企业问题总结</w:t>
      </w:r>
      <w:r>
        <w:rPr>
          <w:rFonts w:hint="eastAsia"/>
        </w:rPr>
        <w:br/>
      </w:r>
      <w:r>
        <w:rPr>
          <w:rFonts w:hint="eastAsia"/>
        </w:rPr>
        <w:t>　　第二节 X射线机企业应对策略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中.智.林.－X射线机市场的重点客户战略实施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c190b0dd64c39" w:history="1">
        <w:r>
          <w:rPr>
            <w:rStyle w:val="Hyperlink"/>
          </w:rPr>
          <w:t>中国X射线机行业现状调研及市场前景分析报告（2023-2029年）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cc190b0dd64c39" w:history="1">
        <w:r>
          <w:rPr>
            <w:rStyle w:val="Hyperlink"/>
          </w:rPr>
          <w:t>https://www.20087.com/5/37/XSheXianJiShiChangQianJing.html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afbf5144344d4" w:history="1">
      <w:r>
        <w:rPr>
          <w:rStyle w:val="Hyperlink"/>
        </w:rPr>
        <w:t>中国X射线机行业现状调研及市场前景分析报告（2023-2029年）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XSheXianJiShiChangQianJing.html" TargetMode="External" Id="R28cc190b0dd6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XSheXianJiShiChangQianJing.html" TargetMode="External" Id="R6c3afbf51443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2023-02-27T08:53:00Z</dcterms:created>
  <dcterms:modified xsi:type="dcterms:W3CDTF">2023-02-27T09:53:00Z</dcterms:modified>
  <dc:subject>中国X射线机行业现状调研及市场前景分析报告（2023-2029年）</dc:subject>
  <dc:title>中国X射线机行业现状调研及市场前景分析报告（2023-2029年）</dc:title>
  <cp:keywords>中国X射线机行业现状调研及市场前景分析报告（2023-2029年）</cp:keywords>
  <dc:description>中国X射线机行业现状调研及市场前景分析报告（2023-2029年）</dc:description>
</cp:coreProperties>
</file>