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9dada8a54b80" w:history="1">
              <w:r>
                <w:rPr>
                  <w:rStyle w:val="Hyperlink"/>
                </w:rPr>
                <w:t>中国中药材行业市场调研与前景趋势报告（2026-2032年）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9dada8a54b80" w:history="1">
              <w:r>
                <w:rPr>
                  <w:rStyle w:val="Hyperlink"/>
                </w:rPr>
                <w:t>中国中药材行业市场调研与前景趋势报告（2026-2032年）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c9dada8a54b80" w:history="1">
                <w:r>
                  <w:rPr>
                    <w:rStyle w:val="Hyperlink"/>
                  </w:rPr>
                  <w:t>https://www.20087.com/5/97/ZhongYaoCaiHangYeXianZhuangJiQianJing.html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作为传统医学的重要组成部分，近年来在全球范围内受到越来越多的关注。随着健康意识的提升和中医文化的复兴，中药材的市场需求持续增长。然而，行业面临着野生药材资源枯竭、种植标准化程度低、质量控制不严等挑战，这些问题直接影响了中药材的可持续发展和国际竞争力。</w:t>
      </w:r>
      <w:r>
        <w:rPr>
          <w:rFonts w:hint="eastAsia"/>
        </w:rPr>
        <w:br/>
      </w:r>
      <w:r>
        <w:rPr>
          <w:rFonts w:hint="eastAsia"/>
        </w:rPr>
        <w:t>　　未来，中药材行业将朝着规范化、标准化和国际化方向发展。规范化方面，通过建立和完善中药材种植、加工、流通全过程的质量控制体系，提升中药材的品质和安全性。标准化方面，推动中药材的种植、采收、加工等环节的标准化，确保中药材的稳定供应和一致品质。国际化方面，加强中医药的科学研究，提高国际认可度，同时拓展海外市场，促进中药材的国际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c9dada8a54b80" w:history="1">
        <w:r>
          <w:rPr>
            <w:rStyle w:val="Hyperlink"/>
          </w:rPr>
          <w:t>中国中药材行业市场调研与前景趋势报告（2026-2032年）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中药材行业的发展现状、市场规模、供需动态及进出口情况。报告详细解读了中药材产业链上下游、重点区域市场、竞争格局及领先企业的表现，同时评估了中药材行业风险与投资机会。通过对中药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二、全球中药材市场结构</w:t>
      </w:r>
      <w:r>
        <w:rPr>
          <w:rFonts w:hint="eastAsia"/>
        </w:rPr>
        <w:br/>
      </w:r>
      <w:r>
        <w:rPr>
          <w:rFonts w:hint="eastAsia"/>
        </w:rPr>
        <w:t>　　　　三、全球中药材行业竞争格局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2026-2032年全球中药材行业发展趋势预测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中药材行业相关政策、法规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2025-2026年中国中药材市场现状</w:t>
      </w:r>
      <w:r>
        <w:rPr>
          <w:rFonts w:hint="eastAsia"/>
        </w:rPr>
        <w:br/>
      </w:r>
      <w:r>
        <w:rPr>
          <w:rFonts w:hint="eastAsia"/>
        </w:rPr>
        <w:t>　　第二节 中国中药材行业产量情况分析及预测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、2020-2025年中国中药材产量统计分析</w:t>
      </w:r>
      <w:r>
        <w:rPr>
          <w:rFonts w:hint="eastAsia"/>
        </w:rPr>
        <w:br/>
      </w:r>
      <w:r>
        <w:rPr>
          <w:rFonts w:hint="eastAsia"/>
        </w:rPr>
        <w:t>　　　　三、中药材生产区域分布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四、2026-2032年中国中药材产量预测分析</w:t>
      </w:r>
      <w:r>
        <w:rPr>
          <w:rFonts w:hint="eastAsia"/>
        </w:rPr>
        <w:br/>
      </w:r>
      <w:r>
        <w:rPr>
          <w:rFonts w:hint="eastAsia"/>
        </w:rPr>
        <w:t>　　第三节 中国中药材市场需求情况分析及预测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一、中国中药材市场需求特点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二、2020-2025年中国中药材市场需求统计</w:t>
      </w:r>
      <w:r>
        <w:rPr>
          <w:rFonts w:hint="eastAsia"/>
        </w:rPr>
        <w:br/>
      </w:r>
      <w:r>
        <w:rPr>
          <w:rFonts w:hint="eastAsia"/>
        </w:rPr>
        <w:t>　　　　三、中药材市场饱和度</w:t>
      </w:r>
      <w:r>
        <w:rPr>
          <w:rFonts w:hint="eastAsia"/>
        </w:rPr>
        <w:br/>
      </w:r>
      <w:r>
        <w:rPr>
          <w:rFonts w:hint="eastAsia"/>
        </w:rPr>
        <w:t>　　　　四、影响中药材市场需求的因素</w:t>
      </w:r>
      <w:r>
        <w:rPr>
          <w:rFonts w:hint="eastAsia"/>
        </w:rPr>
        <w:br/>
      </w:r>
      <w:r>
        <w:rPr>
          <w:rFonts w:hint="eastAsia"/>
        </w:rPr>
        <w:t>　　　　五、中药材市场潜力分析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六、2026-2032年中国中药材市场需求预测分析分析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一、2020-2025年中药材进口量及增速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三、2026-2032年中药材进口量及增速预测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一、2020-2025年中药材出口量及增速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三、2026-2032年中药材出口量及增速预测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2025-2026年中国中药材细分行业调研</w:t>
      </w:r>
      <w:r>
        <w:rPr>
          <w:rFonts w:hint="eastAsia"/>
        </w:rPr>
        <w:br/>
      </w:r>
      <w:r>
        <w:rPr>
          <w:rFonts w:hint="eastAsia"/>
        </w:rPr>
        <w:t>　　第一节 主要中药材细分行业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2026年中国中药材企业营销及发展建议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中药材企业营销策略分析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一、中药材企业营销策略</w:t>
      </w:r>
      <w:r>
        <w:rPr>
          <w:rFonts w:hint="eastAsia"/>
        </w:rPr>
        <w:br/>
      </w:r>
      <w:r>
        <w:rPr>
          <w:rFonts w:hint="eastAsia"/>
        </w:rPr>
        <w:t>　　　　二、中药材企业经验借鉴</w:t>
      </w:r>
      <w:r>
        <w:rPr>
          <w:rFonts w:hint="eastAsia"/>
        </w:rPr>
        <w:br/>
      </w:r>
      <w:r>
        <w:rPr>
          <w:rFonts w:hint="eastAsia"/>
        </w:rPr>
        <w:t>　　第三节 中药材企业营销模式演化与创新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一、中药材企业存在的问题</w:t>
      </w:r>
      <w:r>
        <w:rPr>
          <w:rFonts w:hint="eastAsia"/>
        </w:rPr>
        <w:br/>
      </w:r>
      <w:r>
        <w:rPr>
          <w:rFonts w:hint="eastAsia"/>
        </w:rPr>
        <w:t>　　　　二、中药材企业应对的策略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2026年中药材市场前景分析</w:t>
      </w:r>
      <w:r>
        <w:rPr>
          <w:rFonts w:hint="eastAsia"/>
        </w:rPr>
        <w:br/>
      </w:r>
      <w:r>
        <w:rPr>
          <w:rFonts w:hint="eastAsia"/>
        </w:rPr>
        <w:t>　　第二节 2026年中药材行业发展趋势预测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中药材行业投资战略研究</w:t>
      </w:r>
      <w:r>
        <w:rPr>
          <w:rFonts w:hint="eastAsia"/>
        </w:rPr>
        <w:br/>
      </w:r>
      <w:r>
        <w:rPr>
          <w:rFonts w:hint="eastAsia"/>
        </w:rPr>
        <w:t>　　第一节 中药材行业发展战略研究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一、中药材品牌的重要性</w:t>
      </w:r>
      <w:r>
        <w:rPr>
          <w:rFonts w:hint="eastAsia"/>
        </w:rPr>
        <w:br/>
      </w:r>
      <w:r>
        <w:rPr>
          <w:rFonts w:hint="eastAsia"/>
        </w:rPr>
        <w:t>　　　　二、中药材实施品牌战略的意义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四、我国中药材企业的品牌战略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中药材经营策略分析</w:t>
      </w:r>
      <w:r>
        <w:rPr>
          <w:rFonts w:hint="eastAsia"/>
        </w:rPr>
        <w:br/>
      </w:r>
      <w:r>
        <w:rPr>
          <w:rFonts w:hint="eastAsia"/>
        </w:rPr>
        <w:t>　　　　一、中药材市场细分策略</w:t>
      </w:r>
      <w:r>
        <w:rPr>
          <w:rFonts w:hint="eastAsia"/>
        </w:rPr>
        <w:br/>
      </w:r>
      <w:r>
        <w:rPr>
          <w:rFonts w:hint="eastAsia"/>
        </w:rPr>
        <w:t>　　　　二、中药材市场创新策略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中药材行业投资战略研究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一、2026-2032年中药材行业投资战略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中药材行业历程</w:t>
      </w:r>
      <w:r>
        <w:rPr>
          <w:rFonts w:hint="eastAsia"/>
        </w:rPr>
        <w:br/>
      </w:r>
      <w:r>
        <w:rPr>
          <w:rFonts w:hint="eastAsia"/>
        </w:rPr>
        <w:t>　　图表 中药材行业生命周期</w:t>
      </w:r>
      <w:r>
        <w:rPr>
          <w:rFonts w:hint="eastAsia"/>
        </w:rPr>
        <w:br/>
      </w:r>
      <w:r>
        <w:rPr>
          <w:rFonts w:hint="eastAsia"/>
        </w:rPr>
        <w:t>　　图表 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9dada8a54b80" w:history="1">
        <w:r>
          <w:rPr>
            <w:rStyle w:val="Hyperlink"/>
          </w:rPr>
          <w:t>中国中药材行业市场调研与前景趋势报告（2026-2032年）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c9dada8a54b80" w:history="1">
        <w:r>
          <w:rPr>
            <w:rStyle w:val="Hyperlink"/>
          </w:rPr>
          <w:t>https://www.20087.com/5/97/ZhongYaoCaiHangYeXianZhuangJiQianJing.html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eeb6b242c495a" w:history="1">
      <w:r>
        <w:rPr>
          <w:rStyle w:val="Hyperlink"/>
        </w:rPr>
        <w:t>中国中药材行业市场调研与前景趋势报告（2026-2032年）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ongYaoCaiHangYeXianZhuangJiQianJing.html" TargetMode="External" Id="R684c9dada8a5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ongYaoCaiHangYeXianZhuangJiQianJing.html" TargetMode="External" Id="R636eeb6b242c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2025-07-06T08:10:00Z</dcterms:created>
  <dcterms:modified xsi:type="dcterms:W3CDTF">2025-07-06T09:10:00Z</dcterms:modified>
  <dc:subject>中国中药材行业市场调研与前景趋势报告（2026-2032年）</dc:subject>
  <dc:title>中国中药材行业市场调研与前景趋势报告（2026-2032年）</dc:title>
  <cp:keywords>中国中药材行业市场调研与前景趋势报告（2026-2032年）</cp:keywords>
  <dc:description>中国中药材行业市场调研与前景趋势报告（2026-2032年）</dc:description>
</cp:coreProperties>
</file>