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1d496fcff4982" w:history="1">
              <w:r>
                <w:rPr>
                  <w:rStyle w:val="Hyperlink"/>
                </w:rPr>
                <w:t>2025年版中国抗痤疮制剂市场现状调研与发展前景分析报告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1d496fcff4982" w:history="1">
              <w:r>
                <w:rPr>
                  <w:rStyle w:val="Hyperlink"/>
                </w:rPr>
                <w:t>2025年版中国抗痤疮制剂市场现状调研与发展前景分析报告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1d496fcff4982" w:history="1">
                <w:r>
                  <w:rPr>
                    <w:rStyle w:val="Hyperlink"/>
                  </w:rPr>
                  <w:t>https://www.20087.com/M_YiLiaoBaoJian/75/KangCuoChuangZhiJiShiChangXingQingFenXiYuQuShiYuCe.html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痤疮制剂市场在全球范围内受到皮肤科、美容和个人护理需求的推动，近年来保持稳定增长。抗痤疮制剂因其在治疗痤疮、减少炎症和修复皮肤屏障方面的关键作用，成为皮肤健康和美容产品中的重要组成部分。随着全球对个性化皮肤护理和非处方药物的需求增加，对高质量、多功能的抗痤疮制剂需求持续上升。然而，行业面临的挑战包括如何在保证产品安全性和有效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抗痤疮制剂行业将更加注重个性化配方和智能化应用。一方面，通过采用基因组学和皮肤微生物组研究，开发能够实现个体化治疗和预防痤疮复发的新型抗痤疮制剂，拓宽其在个性化医疗和精准皮肤护理中的应用。另一方面，结合远程医疗和数字健康平台，提供能够实现远程监控和个性化指导的智能抗痤疮制剂解决方案，推动行业向更加创新和用户导向的方向发展。此外，随着生物技术的进步，抗痤疮制剂将探索在生物类似物和细胞疗法中的应用，推动行业向更加高效和精准的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1d496fcff4982" w:history="1">
        <w:r>
          <w:rPr>
            <w:rStyle w:val="Hyperlink"/>
          </w:rPr>
          <w:t>2025年版中国抗痤疮制剂市场现状调研与发展前景分析报告</w:t>
        </w:r>
      </w:hyperlink>
      <w:r>
        <w:rPr>
          <w:rFonts w:hint="eastAsia"/>
        </w:rPr>
        <w:t>》依托权威机构及相关协会的数据资料，全面解析了抗痤疮制剂行业现状、市场需求及市场规模，系统梳理了抗痤疮制剂产业链结构、价格趋势及各细分市场动态。报告对抗痤疮制剂市场前景与发展趋势进行了科学预测，重点分析了品牌竞争格局、市场集中度及主要企业的经营表现。同时，通过SWOT分析揭示了抗痤疮制剂行业面临的机遇与风险，为抗痤疮制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抗痤疮制剂行业概述</w:t>
      </w:r>
      <w:r>
        <w:rPr>
          <w:rFonts w:hint="eastAsia"/>
        </w:rPr>
        <w:br/>
      </w:r>
      <w:r>
        <w:rPr>
          <w:rFonts w:hint="eastAsia"/>
        </w:rPr>
        <w:t>　　1.1 抗痤疮制剂行业定义及分类</w:t>
      </w:r>
      <w:r>
        <w:rPr>
          <w:rFonts w:hint="eastAsia"/>
        </w:rPr>
        <w:br/>
      </w:r>
      <w:r>
        <w:rPr>
          <w:rFonts w:hint="eastAsia"/>
        </w:rPr>
        <w:t>　　　　1.1.1 抗痤疮制剂行业定义</w:t>
      </w:r>
      <w:r>
        <w:rPr>
          <w:rFonts w:hint="eastAsia"/>
        </w:rPr>
        <w:br/>
      </w:r>
      <w:r>
        <w:rPr>
          <w:rFonts w:hint="eastAsia"/>
        </w:rPr>
        <w:t>　　　　1.1.2 抗痤疮制剂相关分类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抗痤疮制剂行业报告范围界定</w:t>
      </w:r>
      <w:r>
        <w:rPr>
          <w:rFonts w:hint="eastAsia"/>
        </w:rPr>
        <w:br/>
      </w:r>
      <w:r>
        <w:rPr>
          <w:rFonts w:hint="eastAsia"/>
        </w:rPr>
        <w:t>　　　　1.2.2 抗痤疮制剂行业报告分析体系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抗痤疮制剂行业市场发展现状与趋势分析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国际抗痤疮制剂行业市场发展现状与趋势分析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国际抗痤疮制剂市场规模分析</w:t>
      </w:r>
      <w:r>
        <w:rPr>
          <w:rFonts w:hint="eastAsia"/>
        </w:rPr>
        <w:br/>
      </w:r>
      <w:r>
        <w:rPr>
          <w:rFonts w:hint="eastAsia"/>
        </w:rPr>
        <w:t>　　　　2.1.2 国际抗痤疮制剂竞争格局分析</w:t>
      </w:r>
      <w:r>
        <w:rPr>
          <w:rFonts w:hint="eastAsia"/>
        </w:rPr>
        <w:br/>
      </w:r>
      <w:r>
        <w:rPr>
          <w:rFonts w:hint="eastAsia"/>
        </w:rPr>
        <w:t>　　　　2.1.3 国际抗痤疮制剂药企研发进展</w:t>
      </w:r>
      <w:r>
        <w:rPr>
          <w:rFonts w:hint="eastAsia"/>
        </w:rPr>
        <w:br/>
      </w:r>
      <w:r>
        <w:rPr>
          <w:rFonts w:hint="eastAsia"/>
        </w:rPr>
        <w:t>　　　　2.1.4 国际抗痤疮制剂市场发展趋势</w:t>
      </w:r>
      <w:r>
        <w:rPr>
          <w:rFonts w:hint="eastAsia"/>
        </w:rPr>
        <w:br/>
      </w:r>
      <w:r>
        <w:rPr>
          <w:rFonts w:hint="eastAsia"/>
        </w:rPr>
        <w:t>　　2.2 国内抗痤疮制剂行业市场发展现状与趋势分析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国内抗痤疮制剂市场规模分析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国内市场份额前10位抗痤疮制剂产品市场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（1）市场份额前10位抗痤疮制剂种类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（2）市场份额前10位抗痤疮制剂市场规模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（3）市场份额前10位抗痤疮制剂销售增长率</w:t>
      </w:r>
      <w:r>
        <w:rPr>
          <w:rFonts w:hint="eastAsia"/>
        </w:rPr>
        <w:br/>
      </w:r>
      <w:r>
        <w:rPr>
          <w:rFonts w:hint="eastAsia"/>
        </w:rPr>
        <w:t>　　　　2.2.3 国内抗痤疮制剂主要厂家分析</w:t>
      </w:r>
      <w:r>
        <w:rPr>
          <w:rFonts w:hint="eastAsia"/>
        </w:rPr>
        <w:br/>
      </w:r>
      <w:r>
        <w:rPr>
          <w:rFonts w:hint="eastAsia"/>
        </w:rPr>
        <w:t>　　　　（1）抗痤疮制剂主要厂家市场销售规模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（2）抗痤疮制剂主要厂家市场销售份额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（3）抗痤疮制剂主要厂家销售收入增长率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（4）抗痤疮制剂主要厂家研发进展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国内抗痤疮制剂区域市场竞争</w:t>
      </w:r>
      <w:r>
        <w:rPr>
          <w:rFonts w:hint="eastAsia"/>
        </w:rPr>
        <w:br/>
      </w:r>
      <w:r>
        <w:rPr>
          <w:rFonts w:hint="eastAsia"/>
        </w:rPr>
        <w:t>　　　　2.2.5 国内抗痤疮制剂市场发展趋势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抗痤疮制剂行业主要产品市场现状与趋势分析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抗痤疮制剂行业主要产品结构特征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抗痤疮制剂行业产品结构特征分析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抗痤疮制剂行业产品市场发展概况</w:t>
      </w:r>
      <w:r>
        <w:rPr>
          <w:rFonts w:hint="eastAsia"/>
        </w:rPr>
        <w:br/>
      </w:r>
      <w:r>
        <w:rPr>
          <w:rFonts w:hint="eastAsia"/>
        </w:rPr>
        <w:t>　　3.2 异维A酸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维胺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维A酸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阿达帕林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克林霉素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过氧苯甲酰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异维A酸红霉素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克林霉素甲硝唑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人参间苯二酚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硫磺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中:智:林:－抗痤疮制剂行业领先企业分析</w:t>
      </w:r>
      <w:r>
        <w:rPr>
          <w:rFonts w:hint="eastAsia"/>
        </w:rPr>
        <w:br/>
      </w:r>
      <w:r>
        <w:rPr>
          <w:rFonts w:hint="eastAsia"/>
        </w:rPr>
        <w:t>　　4.1 抗痤疮制剂领先企业分析发展概况</w:t>
      </w:r>
      <w:r>
        <w:rPr>
          <w:rFonts w:hint="eastAsia"/>
        </w:rPr>
        <w:br/>
      </w:r>
      <w:r>
        <w:rPr>
          <w:rFonts w:hint="eastAsia"/>
        </w:rPr>
        <w:t>　　4.2 抗痤疮制剂领先企业个案分析</w:t>
      </w:r>
      <w:r>
        <w:rPr>
          <w:rFonts w:hint="eastAsia"/>
        </w:rPr>
        <w:br/>
      </w:r>
      <w:r>
        <w:rPr>
          <w:rFonts w:hint="eastAsia"/>
        </w:rPr>
        <w:t>　　　　4.2.1 法国高德美（客户可以自行选择企业进行分析）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重庆华邦制药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上海信谊药厂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江苏中丹制药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上海东海制药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西安交大药业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山东良福制药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华北制药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上海现代制药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苏州第四制药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（4）企业抗痤疮制剂市场调研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另有十家企业分析</w:t>
      </w:r>
      <w:r>
        <w:rPr>
          <w:rFonts w:hint="eastAsia"/>
        </w:rPr>
        <w:br/>
      </w:r>
      <w:r>
        <w:rPr>
          <w:rFonts w:hint="eastAsia"/>
        </w:rPr>
        <w:t>　　　　1、我国最新抗痤疮制剂加入医保目录进展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1：抗痤疮制剂行业报告分析体系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2：2025-2031年国际抗痤疮制剂市场规模分析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3：2025-2031年国内抗痤疮制剂市场规模分析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4：2025-2031年市场份额前10位抗痤疮制剂种类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5：2025-2031年市场份额前10位抗痤疮制剂市场规模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6：2025-2031年市场份额前10位抗痤疮制剂销售增长率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7：2025-2031年国内抗痤疮制剂主要厂家市场销售规模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8：2025-2031年国内抗痤疮制剂主要厂家市场销售份额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9：2025-2031年国内抗痤疮制剂主要厂家销售收入增长率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10：2025年国内抗痤疮制剂市场竞争格局（按区域市场）（单位：%）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11：2025-2031年异维A酸市场规模及增长率（单位：万元，%）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12：2025年异维A酸生产企业竞争格局（单位：%）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13：2025年异维A酸区域城市竞争格局（单位：%）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14：2025-2031年异维A酸在抗痤疮制剂中市场份额（单位：%）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15：2025-2031年维胺市场规模及增长率（单位：万元，%）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16：2025年维胺生产企业竞争格局（单位：%）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17：2025年维胺区域城市竞争格局（单位：%）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18：2025-2031年维胺在抗痤疮制剂中市场份额（单位：%）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19：2025-2031年维A酸市场规模及增长率（单位：万元，%）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20：2025年维A酸生产企业竞争格局（单位：%）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21：2025年维A酸区域城市竞争格局（单位：%）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22：2025-2031年维A酸在抗痤疮制剂中市场份额（单位：%）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23：2025-2031年阿达帕林市场规模及增长率（单位：万元，%）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24：2025年阿达帕林生产企业竞争格局（单位：%）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25：2025年阿达帕林区域城市竞争格局（单位：%）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26：2025-2031年阿达帕林在抗痤疮制剂中市场份额（单位：%）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27：2025-2031年克林霉素市场规模及增长率（单位：万元，%）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28：2025年克林霉素生产企业竞争格局（单位：%）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29：2025年克林霉素区域城市竞争格局（单位：%）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30：2025-2031年克林霉素在抗痤疮制剂中市场份额（单位：%）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31：2025-2031年过氧苯甲酰市场规模及增长率（单位：万元，%）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32：2025年过氧苯甲酰安生产企业竞争格局（单位：%）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33：2025年过氧苯甲酰区域城市竞争格局（单位：%）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34：2025-2031年过氧苯甲酰在抗痤疮制剂中市场份额（单位：%）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35：2025-2031年异维A酸红霉素市场规模及增长率（单位：万元，%）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36：2025年异维A酸红霉素生产企业竞争格局（单位：%）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37：2025年异维A酸红霉素区域城市竞争格局（单位：%）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38：2025-2031年异维A酸红霉素在抗痤疮制剂中市场份额（单位：%）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39：2025-2031年克林霉素甲硝唑市场规模及增长率（单位：万元，%）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40：2025年克林霉素甲硝唑生产企业竞争格局（单位：%）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41：2025年克林霉素甲硝唑区域城市竞争格局（单位：%）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42：2025-2031年克林霉素甲硝唑在抗痤疮制剂中市场份额（单位：%）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43：2025-2031年人参间苯二酚市场规模及增长率（单位：万元，%）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44：2025年人参间苯二酚生产企业竞争格局（单位：%）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45：2025年人参间苯二酚区域城市竞争格局（单位：%）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46：2025-2031年人参间苯二酚在抗痤疮制剂中市场份额（单位：%）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47：2025-2031年硫磺市场规模及增长率（单位：万元，%）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48：2025年硫磺生产企业竞争格局（单位：%）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49：2025年硫磺区域城市竞争格局（单位：%）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50：2025-2031年硫磺在抗痤疮制剂中市场份额（单位：%）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51：2025-2031年法国高德美要经济指标</w:t>
      </w:r>
      <w:r>
        <w:rPr>
          <w:rFonts w:hint="eastAsia"/>
        </w:rPr>
        <w:br/>
      </w:r>
      <w:r>
        <w:rPr>
          <w:rFonts w:hint="eastAsia"/>
        </w:rPr>
        <w:t>　　图表 52：2025-2031年重庆华邦制药产销能力分析（单位：万元）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53：2025-2031年重庆华邦制药偿债能力分析（单位：%）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54：2025-2031年重庆华邦制药运营能力分析（单位：次）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55：2025-2031年重庆华邦制药盈利能力分析（单位：%）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56：2025-2031年重庆华邦制药发展能力分析（单位：%）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57：重庆华邦制药经营优劣势分析</w:t>
      </w:r>
      <w:r>
        <w:rPr>
          <w:rFonts w:hint="eastAsia"/>
        </w:rPr>
        <w:br/>
      </w:r>
      <w:r>
        <w:rPr>
          <w:rFonts w:hint="eastAsia"/>
        </w:rPr>
        <w:t>　　图表 58：2025-2031年上海信谊药厂产销能力分析（单位：万元）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59：2025-2031年上海信谊药厂偿债能力分析（单位：%）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60：2025-2031年上海信谊药厂运营能力分析（单位：次）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61：2025-2031年上海信谊药厂盈利能力分析（单位：%）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62：2025-2031年上海信谊药厂发展能力分析（单位：%）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63：上海信谊药厂经营优劣势分析</w:t>
      </w:r>
      <w:r>
        <w:rPr>
          <w:rFonts w:hint="eastAsia"/>
        </w:rPr>
        <w:br/>
      </w:r>
      <w:r>
        <w:rPr>
          <w:rFonts w:hint="eastAsia"/>
        </w:rPr>
        <w:t>　　图表 64：2025-2031年江苏中丹制药产销能力分析（单位：万元）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65：2025-2031年江苏中丹制药偿债能力分析（单位：%）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66：2025-2031年江苏中丹制药运营能力分析（单位：次）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67：2025-2031年江苏中丹制药盈利能力分析（单位：%）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68：2025-2031年江苏中丹制药发展能力分析（单位：%）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69：江苏中丹制药经营优劣势分析</w:t>
      </w:r>
      <w:r>
        <w:rPr>
          <w:rFonts w:hint="eastAsia"/>
        </w:rPr>
        <w:br/>
      </w:r>
      <w:r>
        <w:rPr>
          <w:rFonts w:hint="eastAsia"/>
        </w:rPr>
        <w:t>　　图表 70：2025-2031年上海东海制药产销能力分析（单位：万元）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71：2025-2031年上海东海制药偿债能力分析（单位：%）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72：2025-2031年上海东海制药运营能力分析（单位：次）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73：2025-2031年上海东海制药盈利能力分析（单位：%）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74：2025-2031年上海东海制药发展能力分析（单位：%）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75：上海东海制药经营优劣势分析</w:t>
      </w:r>
      <w:r>
        <w:rPr>
          <w:rFonts w:hint="eastAsia"/>
        </w:rPr>
        <w:br/>
      </w:r>
      <w:r>
        <w:rPr>
          <w:rFonts w:hint="eastAsia"/>
        </w:rPr>
        <w:t>　　图表 76：2025-2031年西安交大药业产销能力分析（单位：万元）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77：2025-2031年西安交大药业偿债能力分析（单位：%）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78：2025-2031年西安交大药业运营能力分析（单位：次）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79：2025-2031年西安交大药业盈利能力分析（单位：%）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80：2025-2031年西安交大药业发展能力分析（单位：%）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81：西安交大药业经营优劣势分析</w:t>
      </w:r>
      <w:r>
        <w:rPr>
          <w:rFonts w:hint="eastAsia"/>
        </w:rPr>
        <w:br/>
      </w:r>
      <w:r>
        <w:rPr>
          <w:rFonts w:hint="eastAsia"/>
        </w:rPr>
        <w:t>　　图表 82：2025-2031年山东良福制药产销能力分析（单位：万元）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83：2025-2031年山东良福制药偿债能力分析（单位：%）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84：2025-2031年山东良福制药运营能力分析（单位：次）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85：2025-2031年山东良福制药盈利能力分析（单位：%）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86：2025-2031年山东良福制药发展能力分析（单位：%）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87：山东良福制药经营优劣势分析</w:t>
      </w:r>
      <w:r>
        <w:rPr>
          <w:rFonts w:hint="eastAsia"/>
        </w:rPr>
        <w:br/>
      </w:r>
      <w:r>
        <w:rPr>
          <w:rFonts w:hint="eastAsia"/>
        </w:rPr>
        <w:t>　　图表 88：2025-2031年华北制药产销能力分析（单位：万元）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89：2025-2031年华北制药偿债能力分析（单位：%）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90：2025-2031年华北制药运营能力分析（单位：次）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91：2025-2031年华北制药盈利能力分析（单位：%）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92：2025-2031年华北制药发展能力分析（单位：%）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93：华北制药经营优劣势分析</w:t>
      </w:r>
      <w:r>
        <w:rPr>
          <w:rFonts w:hint="eastAsia"/>
        </w:rPr>
        <w:br/>
      </w:r>
      <w:r>
        <w:rPr>
          <w:rFonts w:hint="eastAsia"/>
        </w:rPr>
        <w:t>　　图表 94：2025-2031年上海现代制药产销能力分析（单位：万元）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95：2025-2031年上海现代制药偿债能力分析（单位：%）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96：2025-2031年上海现代制药运营能力分析（单位：次）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97：2025-2031年上海现代制药盈利能力分析（单位：%）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98：2025-2031年上海现代制药发展能力分析（单位：%）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99：上海现代制药经营优劣势分析</w:t>
      </w:r>
      <w:r>
        <w:rPr>
          <w:rFonts w:hint="eastAsia"/>
        </w:rPr>
        <w:br/>
      </w:r>
      <w:r>
        <w:rPr>
          <w:rFonts w:hint="eastAsia"/>
        </w:rPr>
        <w:t>　　图表 100：2025-2031年苏州第四制药产销能力分析（单位：万元）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101：2025-2031年苏州第四制药偿债能力分析（单位：%）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102：2025-2031年苏州第四制药运营能力分析（单位：次）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103：2025-2031年苏州第四制药盈利能力分析（单位：%）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104：2025-2031年苏州第四制药发展能力分析（单位：%）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105：苏州第四制药经营优劣势分析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1d496fcff4982" w:history="1">
        <w:r>
          <w:rPr>
            <w:rStyle w:val="Hyperlink"/>
          </w:rPr>
          <w:t>2025年版中国抗痤疮制剂市场现状调研与发展前景分析报告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1d496fcff4982" w:history="1">
        <w:r>
          <w:rPr>
            <w:rStyle w:val="Hyperlink"/>
          </w:rPr>
          <w:t>https://www.20087.com/M_YiLiaoBaoJian/75/KangCuoChuangZhiJiShiChangXingQingFenXiYuQuShiYuCe.html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热点：治疗痤疮的口服药物、抗痤疮药膏、治疗痤疮的抗生素有哪些、治疗痤疮的抗菌药、玫瑰痤疮抗红、痤疮抗炎抗菌的药有哪些、抗雄激素痤疮、抗痤疮化妆品的作用机制、抗组胺制剂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b3c7b5884d9e" w:history="1">
      <w:r>
        <w:rPr>
          <w:rStyle w:val="Hyperlink"/>
        </w:rPr>
        <w:t>2025年版中国抗痤疮制剂市场现状调研与发展前景分析报告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KangCuoChuangZhiJiShiChangXingQingFenXiYuQuShiYuCe.html" TargetMode="External" Id="R8561d496fcff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KangCuoChuangZhiJiShiChangXingQingFenXiYuQuShiYuCe.html" TargetMode="External" Id="Rf268b3c7b588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2024-12-22T02:51:00Z</dcterms:created>
  <dcterms:modified xsi:type="dcterms:W3CDTF">2024-12-22T03:51:00Z</dcterms:modified>
  <dc:subject>2025年版中国抗痤疮制剂市场现状调研与发展前景分析报告</dc:subject>
  <dc:title>2025年版中国抗痤疮制剂市场现状调研与发展前景分析报告</dc:title>
  <cp:keywords>2025年版中国抗痤疮制剂市场现状调研与发展前景分析报告</cp:keywords>
  <dc:description>2025年版中国抗痤疮制剂市场现状调研与发展前景分析报告</dc:description>
</cp:coreProperties>
</file>