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b0d13370746ed" w:history="1">
              <w:r>
                <w:rPr>
                  <w:rStyle w:val="Hyperlink"/>
                </w:rPr>
                <w:t>2026-2032年全球与中国牛黄行业现状及行业前景分析报告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b0d13370746ed" w:history="1">
              <w:r>
                <w:rPr>
                  <w:rStyle w:val="Hyperlink"/>
                </w:rPr>
                <w:t>2026-2032年全球与中国牛黄行业现状及行业前景分析报告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b0d13370746ed" w:history="1">
                <w:r>
                  <w:rPr>
                    <w:rStyle w:val="Hyperlink"/>
                  </w:rPr>
                  <w:t>https://www.20087.com/5/97/NiuHuangHangYeXianZhuangJiQianJing.html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传统名贵中药材，主要来源于牛胆结石，具有清热解毒、化痰开窍、镇惊安神等功效，广泛用于安宫牛黄丸、片仔癀等经典中成药配方。天然牛黄因来源稀缺、价格高昂，已难以满足临床需求，目前市场以体外培育牛黄和人工牛黄为主流替代品。体外培育牛黄通过模拟牛胆生理环境合成，成分与天然品高度接近，已被《中国药典》收录；人工牛黄则以化学合成胆红素等配制而成，成本低但疗效存在争议。在中医药现代化与医保控费双重背景下，监管部门对牛黄类产品的成分标准、重金属残留及临床证据要求日益严格。</w:t>
      </w:r>
      <w:r>
        <w:rPr>
          <w:rFonts w:hint="eastAsia"/>
        </w:rPr>
        <w:br/>
      </w:r>
      <w:r>
        <w:rPr>
          <w:rFonts w:hint="eastAsia"/>
        </w:rPr>
        <w:t>　　未来，CVD碳化硅将向高速沉积工艺、复合结构设计与多物理场适配方向突破。微波等离子体增强CVD可提升沉积效率并降低能耗；梯度多层结构（如SiC/Si）将缓解热应力集中。在应用端，轻量化蜂窝芯CVD碳化硅反射镜将支撑下一代空间望远镜；与金刚石膜复合可拓展至高功率电子散热基板。此外，数字孪生模型将优化沉积参数与缺陷预测。长远看，CVD碳化硅将从高端特种材料升级为支撑半导体自主可控、深空探测与聚变能源战略的核心功能陶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b0d13370746ed" w:history="1">
        <w:r>
          <w:rPr>
            <w:rStyle w:val="Hyperlink"/>
          </w:rPr>
          <w:t>2026-2032年全球与中国牛黄行业现状及行业前景分析报告</w:t>
        </w:r>
      </w:hyperlink>
      <w:r>
        <w:rPr>
          <w:rFonts w:hint="eastAsia"/>
        </w:rPr>
        <w:t>》依托国家统计局及牛黄相关协会的详实数据，全面解析了牛黄行业现状与市场需求，重点分析了牛黄市场规模、产业链结构及价格动态，并对牛黄细分市场进行了详细探讨。报告科学预测了牛黄市场前景与发展趋势，评估了品牌竞争格局、市场集中度及重点企业的市场表现。同时，通过SWOT分析揭示了牛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人工牛黄</w:t>
      </w:r>
      <w:r>
        <w:rPr>
          <w:rFonts w:hint="eastAsia"/>
        </w:rPr>
        <w:br/>
      </w:r>
      <w:r>
        <w:rPr>
          <w:rFonts w:hint="eastAsia"/>
        </w:rPr>
        <w:t>　　　　1.3.3 体外培育牛黄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制剂药</w:t>
      </w:r>
      <w:r>
        <w:rPr>
          <w:rFonts w:hint="eastAsia"/>
        </w:rPr>
        <w:br/>
      </w:r>
      <w:r>
        <w:rPr>
          <w:rFonts w:hint="eastAsia"/>
        </w:rPr>
        <w:t>　　　　1.4.3 散服中药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牛黄行业发展总体概况</w:t>
      </w:r>
      <w:r>
        <w:rPr>
          <w:rFonts w:hint="eastAsia"/>
        </w:rPr>
        <w:br/>
      </w:r>
      <w:r>
        <w:rPr>
          <w:rFonts w:hint="eastAsia"/>
        </w:rPr>
        <w:t>　　　　1.5.2 牛黄行业发展主要特点</w:t>
      </w:r>
      <w:r>
        <w:rPr>
          <w:rFonts w:hint="eastAsia"/>
        </w:rPr>
        <w:br/>
      </w:r>
      <w:r>
        <w:rPr>
          <w:rFonts w:hint="eastAsia"/>
        </w:rPr>
        <w:t>　　　　1.5.3 牛黄行业发展影响因素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牛黄有利因素</w:t>
      </w:r>
      <w:r>
        <w:rPr>
          <w:rFonts w:hint="eastAsia"/>
        </w:rPr>
        <w:br/>
      </w:r>
      <w:r>
        <w:rPr>
          <w:rFonts w:hint="eastAsia"/>
        </w:rPr>
        <w:t>　　　　1.5.3 .2 牛黄不利因素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全球主要厂商成立时间及牛黄商业化日期</w:t>
      </w:r>
      <w:r>
        <w:rPr>
          <w:rFonts w:hint="eastAsia"/>
        </w:rPr>
        <w:br/>
      </w:r>
      <w:r>
        <w:rPr>
          <w:rFonts w:hint="eastAsia"/>
        </w:rPr>
        <w:t>　　2.8 全球主要厂商牛黄产品类型及应用</w:t>
      </w:r>
      <w:r>
        <w:rPr>
          <w:rFonts w:hint="eastAsia"/>
        </w:rPr>
        <w:br/>
      </w:r>
      <w:r>
        <w:rPr>
          <w:rFonts w:hint="eastAsia"/>
        </w:rPr>
        <w:t>　　2.9 牛黄行业集中度、竞争程度分析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全球牛黄总体规模分析</w:t>
      </w:r>
      <w:r>
        <w:rPr>
          <w:rFonts w:hint="eastAsia"/>
        </w:rPr>
        <w:br/>
      </w:r>
      <w:r>
        <w:rPr>
          <w:rFonts w:hint="eastAsia"/>
        </w:rPr>
        <w:t>　　3.1 全球牛黄供需现状及预测（2021-2032）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中国市场牛黄进出口（2021-2032）</w:t>
      </w:r>
      <w:r>
        <w:rPr>
          <w:rFonts w:hint="eastAsia"/>
        </w:rPr>
        <w:br/>
      </w:r>
      <w:r>
        <w:rPr>
          <w:rFonts w:hint="eastAsia"/>
        </w:rPr>
        <w:t>　　3.4 全球牛黄销量及销售额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不同产品类型牛黄分析</w:t>
      </w:r>
      <w:r>
        <w:rPr>
          <w:rFonts w:hint="eastAsia"/>
        </w:rPr>
        <w:br/>
      </w:r>
      <w:r>
        <w:rPr>
          <w:rFonts w:hint="eastAsia"/>
        </w:rPr>
        <w:t>　　6.1 全球不同产品类型牛黄销量（2021-2032）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不同应用牛黄分析</w:t>
      </w:r>
      <w:r>
        <w:rPr>
          <w:rFonts w:hint="eastAsia"/>
        </w:rPr>
        <w:br/>
      </w:r>
      <w:r>
        <w:rPr>
          <w:rFonts w:hint="eastAsia"/>
        </w:rPr>
        <w:t>　　7.1 全球不同应用牛黄销量（2021-2032）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牛黄行业发展趋势</w:t>
      </w:r>
      <w:r>
        <w:rPr>
          <w:rFonts w:hint="eastAsia"/>
        </w:rPr>
        <w:br/>
      </w:r>
      <w:r>
        <w:rPr>
          <w:rFonts w:hint="eastAsia"/>
        </w:rPr>
        <w:t>　　8.2 牛黄行业主要驱动因素</w:t>
      </w:r>
      <w:r>
        <w:rPr>
          <w:rFonts w:hint="eastAsia"/>
        </w:rPr>
        <w:br/>
      </w:r>
      <w:r>
        <w:rPr>
          <w:rFonts w:hint="eastAsia"/>
        </w:rPr>
        <w:t>　　8.3 牛黄中国企业SWOT分析</w:t>
      </w:r>
      <w:r>
        <w:rPr>
          <w:rFonts w:hint="eastAsia"/>
        </w:rPr>
        <w:br/>
      </w:r>
      <w:r>
        <w:rPr>
          <w:rFonts w:hint="eastAsia"/>
        </w:rPr>
        <w:t>　　8.4 中国牛黄行业政策环境分析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牛黄行业产业链简介</w:t>
      </w:r>
      <w:r>
        <w:rPr>
          <w:rFonts w:hint="eastAsia"/>
        </w:rPr>
        <w:br/>
      </w:r>
      <w:r>
        <w:rPr>
          <w:rFonts w:hint="eastAsia"/>
        </w:rPr>
        <w:t>　　　　9.1.1 牛黄行业供应链分析</w:t>
      </w:r>
      <w:r>
        <w:rPr>
          <w:rFonts w:hint="eastAsia"/>
        </w:rPr>
        <w:br/>
      </w:r>
      <w:r>
        <w:rPr>
          <w:rFonts w:hint="eastAsia"/>
        </w:rPr>
        <w:t>　　　　9.1.2 牛黄主要原料及供应情况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牛黄行业采购模式</w:t>
      </w:r>
      <w:r>
        <w:rPr>
          <w:rFonts w:hint="eastAsia"/>
        </w:rPr>
        <w:br/>
      </w:r>
      <w:r>
        <w:rPr>
          <w:rFonts w:hint="eastAsia"/>
        </w:rPr>
        <w:t>　　9.3 牛黄行业生产模式</w:t>
      </w:r>
      <w:r>
        <w:rPr>
          <w:rFonts w:hint="eastAsia"/>
        </w:rPr>
        <w:br/>
      </w:r>
      <w:r>
        <w:rPr>
          <w:rFonts w:hint="eastAsia"/>
        </w:rPr>
        <w:t>　　9.4 牛黄行业销售模式及销售渠道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牛黄行业发展主要特点</w:t>
      </w:r>
      <w:r>
        <w:rPr>
          <w:rFonts w:hint="eastAsia"/>
        </w:rPr>
        <w:br/>
      </w:r>
      <w:r>
        <w:rPr>
          <w:rFonts w:hint="eastAsia"/>
        </w:rPr>
        <w:t>　　表 4： 牛黄行业发展有利因素分析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进入牛黄行业壁垒</w:t>
      </w:r>
      <w:r>
        <w:rPr>
          <w:rFonts w:hint="eastAsia"/>
        </w:rPr>
        <w:br/>
      </w:r>
      <w:r>
        <w:rPr>
          <w:rFonts w:hint="eastAsia"/>
        </w:rPr>
        <w:t>　　表 7： 牛黄主要企业在国际市场占有率（按销量，2023-2026）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2025年牛黄主要企业在国际市场排名（按销量）&amp;（千克）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全球市场主要企业牛黄销量（2023-2026）&amp;（千克）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牛黄主要企业在国际市场占有率（按收入，2023-2026）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全球市场主要企业牛黄销售价格（2023-2026）&amp;（元/千克）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牛黄主要企业在中国市场占有率（按销量，2023-2026）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2025年牛黄主要企业在中国市场排名（按销量）&amp;（千克）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中国市场主要企业牛黄销量（2023-2026）&amp;（千克）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牛黄主要企业在中国市场占有率（按收入，2023-2026）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全球主要地区牛黄产量增速（CAGR）：（2021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全球主要地区牛黄产量（2021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全球主要地区牛黄产量（2021-2026）&amp;（千克）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全球主要地区牛黄产量（2027-2032）&amp;（千克）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全球主要地区牛黄产量市场份额（2021-2026）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中国市场牛黄产量、销量、进出口（2021-2026）&amp;（千克）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中国市场牛黄产量、销量、进出口预测（2027-2032）&amp;（千克）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全球主要地区牛黄销售收入增速：（2021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全球主要地区牛黄销量（千克）：2021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全球主要地区牛黄销量（2021-2026）&amp;（千克）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全球主要地区牛黄销量市场份额（2021-2026）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全球主要地区牛黄销量（2027-2032）&amp;（千克）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全球主要地区牛黄销量份额（2027-2032）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牛黄销量（千克）、收入（万元）、价格（元/千克）及毛利率（2021-2026）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全球不同产品类型牛黄销量（2021-2026）&amp;（千克）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全球不同产品类型牛黄销量市场份额（2021-2026）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全球不同产品类型牛黄销量预测（2027-2032）&amp;（千克）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全球市场不同产品类型牛黄销量市场份额预测（2027-2032）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全球不同产品类型牛黄收入（2021-2026）&amp;（万元）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全球不同产品类型牛黄收入市场份额（2021-2026）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全球不同产品类型牛黄收入预测（2027-2032）&amp;（万元）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全球不同产品类型牛黄收入市场份额预测（2027-2032）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中国不同产品类型牛黄销量（2021-2026）&amp;（千克）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82： 中国不同产品类型牛黄销量市场份额（2021-2026）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中国不同产品类型牛黄销量预测（2027-2032）&amp;（千克）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全球市场不同产品类型牛黄销量市场份额预测（2027-2032）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中国不同产品类型牛黄收入（2021-2026）&amp;（万元）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中国不同产品类型牛黄收入市场份额（2021-2026）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中国不同产品类型牛黄收入预测（2027-2032）&amp;（万元）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中国不同产品类型牛黄收入市场份额预测（2027-2032）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全球不同应用牛黄销量（2021-2026）&amp;（千克）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全球不同应用牛黄销量市场份额（2021-2026）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全球不同应用牛黄销量预测（2027-2032）&amp;（千克）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全球市场不同应用牛黄销量市场份额预测（2027-2032）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全球不同应用牛黄收入（2021-2026）&amp;（万元）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全球不同应用牛黄收入市场份额（2021-2026）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全球不同应用牛黄收入预测（2027-2032）&amp;（万元）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全球不同应用牛黄收入市场份额预测（2027-2032）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中国不同应用牛黄销量（2021-2026）&amp;（千克）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中国不同应用牛黄销量市场份额（2021-2026）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中国不同应用牛黄销量预测（2027-2032）&amp;（千克）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中国市场不同应用牛黄销量市场份额预测（2027-2032）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中国不同应用牛黄收入（2021-2026）&amp;（万元）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中国不同应用牛黄收入市场份额（2021-2026）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中国不同应用牛黄收入预测（2027-2032）&amp;（万元）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中国不同应用牛黄收入市场份额预测（2027-2032）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牛黄行业发展趋势</w:t>
      </w:r>
      <w:r>
        <w:rPr>
          <w:rFonts w:hint="eastAsia"/>
        </w:rPr>
        <w:br/>
      </w:r>
      <w:r>
        <w:rPr>
          <w:rFonts w:hint="eastAsia"/>
        </w:rPr>
        <w:t>　　表 106： 牛黄行业主要驱动因素</w:t>
      </w:r>
      <w:r>
        <w:rPr>
          <w:rFonts w:hint="eastAsia"/>
        </w:rPr>
        <w:br/>
      </w:r>
      <w:r>
        <w:rPr>
          <w:rFonts w:hint="eastAsia"/>
        </w:rPr>
        <w:t>　　表 107： 牛黄行业供应链分析</w:t>
      </w:r>
      <w:r>
        <w:rPr>
          <w:rFonts w:hint="eastAsia"/>
        </w:rPr>
        <w:br/>
      </w:r>
      <w:r>
        <w:rPr>
          <w:rFonts w:hint="eastAsia"/>
        </w:rPr>
        <w:t>　　表 108： 牛黄上游原料供应商</w:t>
      </w:r>
      <w:r>
        <w:rPr>
          <w:rFonts w:hint="eastAsia"/>
        </w:rPr>
        <w:br/>
      </w:r>
      <w:r>
        <w:rPr>
          <w:rFonts w:hint="eastAsia"/>
        </w:rPr>
        <w:t>　　表 109： 牛黄主要地区不同应用客户分析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牛黄典型经销商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全球不同产品类型牛黄市场份额2025 &amp; 2032</w:t>
      </w:r>
      <w:r>
        <w:rPr>
          <w:rFonts w:hint="eastAsia"/>
        </w:rPr>
        <w:br/>
      </w:r>
      <w:r>
        <w:rPr>
          <w:rFonts w:hint="eastAsia"/>
        </w:rPr>
        <w:t>　　图 4： 人工牛黄产品图片</w:t>
      </w:r>
      <w:r>
        <w:rPr>
          <w:rFonts w:hint="eastAsia"/>
        </w:rPr>
        <w:br/>
      </w:r>
      <w:r>
        <w:rPr>
          <w:rFonts w:hint="eastAsia"/>
        </w:rPr>
        <w:t>　　图 5： 体外培育牛黄产品图片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全球不同应用牛黄市场份额2025 &amp; 2032</w:t>
      </w:r>
      <w:r>
        <w:rPr>
          <w:rFonts w:hint="eastAsia"/>
        </w:rPr>
        <w:br/>
      </w:r>
      <w:r>
        <w:rPr>
          <w:rFonts w:hint="eastAsia"/>
        </w:rPr>
        <w:t>　　图 8： 制剂药</w:t>
      </w:r>
      <w:r>
        <w:rPr>
          <w:rFonts w:hint="eastAsia"/>
        </w:rPr>
        <w:br/>
      </w:r>
      <w:r>
        <w:rPr>
          <w:rFonts w:hint="eastAsia"/>
        </w:rPr>
        <w:t>　　图 9： 散服中药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2025年全球前五大生产商牛黄市场份额</w:t>
      </w:r>
      <w:r>
        <w:rPr>
          <w:rFonts w:hint="eastAsia"/>
        </w:rPr>
        <w:br/>
      </w:r>
      <w:r>
        <w:rPr>
          <w:rFonts w:hint="eastAsia"/>
        </w:rPr>
        <w:t>　　图 11： 2025年全球牛黄第一梯队、第二梯队和第三梯队厂商及市场份额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全球牛黄产能、产量、产能利用率及发展趋势（2021-2032）&amp;（千克）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全球牛黄产量、需求量及发展趋势（2021-2032）&amp;（千克）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全球主要地区牛黄产量市场份额（2021-2032）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中国牛黄产能、产量、产能利用率及发展趋势（2021-2032）&amp;（千克）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中国牛黄产量、市场需求量及发展趋势（2021-2032）&amp;（千克）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全球牛黄市场销售额及增长率：（2021-2032）&amp;（万元）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全球市场牛黄价格趋势（2021-2032）&amp;（元/千克）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全球主要地区牛黄销售收入（2021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中东市场牛黄销量及增长率（2021-2032）&amp;（千克）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中东市场牛黄收入及增长率（2021-2032）&amp;（万元）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全球不同产品类型牛黄价格走势（2021-2032）&amp;（元/千克）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全球不同应用牛黄价格走势（2021-2032）&amp;（元/千克）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牛黄中国企业SWOT分析</w:t>
      </w:r>
      <w:r>
        <w:rPr>
          <w:rFonts w:hint="eastAsia"/>
        </w:rPr>
        <w:br/>
      </w:r>
      <w:r>
        <w:rPr>
          <w:rFonts w:hint="eastAsia"/>
        </w:rPr>
        <w:t>　　图 42： 牛黄产业链</w:t>
      </w:r>
      <w:r>
        <w:rPr>
          <w:rFonts w:hint="eastAsia"/>
        </w:rPr>
        <w:br/>
      </w:r>
      <w:r>
        <w:rPr>
          <w:rFonts w:hint="eastAsia"/>
        </w:rPr>
        <w:t>　　图 43： 牛黄行业采购模式分析</w:t>
      </w:r>
      <w:r>
        <w:rPr>
          <w:rFonts w:hint="eastAsia"/>
        </w:rPr>
        <w:br/>
      </w:r>
      <w:r>
        <w:rPr>
          <w:rFonts w:hint="eastAsia"/>
        </w:rPr>
        <w:t>　　图 44： 牛黄行业生产模式</w:t>
      </w:r>
      <w:r>
        <w:rPr>
          <w:rFonts w:hint="eastAsia"/>
        </w:rPr>
        <w:br/>
      </w:r>
      <w:r>
        <w:rPr>
          <w:rFonts w:hint="eastAsia"/>
        </w:rPr>
        <w:t>　　图 45： 牛黄行业销售模式分析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b0d13370746ed" w:history="1">
        <w:r>
          <w:rPr>
            <w:rStyle w:val="Hyperlink"/>
          </w:rPr>
          <w:t>2026-2032年全球与中国牛黄行业现状及行业前景分析报告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b0d13370746ed" w:history="1">
        <w:r>
          <w:rPr>
            <w:rStyle w:val="Hyperlink"/>
          </w:rPr>
          <w:t>https://www.20087.com/5/97/NiuHuangHangYeXianZhuangJiQianJing.html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3b8e46844d5e" w:history="1">
      <w:r>
        <w:rPr>
          <w:rStyle w:val="Hyperlink"/>
        </w:rPr>
        <w:t>2026-2032年全球与中国牛黄行业现状及行业前景分析报告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uHuangHangYeXianZhuangJiQianJing.html" TargetMode="External" Id="R930b0d133707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uHuangHangYeXianZhuangJiQianJing.html" TargetMode="External" Id="Rc1233b8e4684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2025-12-29T04:38:00Z</dcterms:created>
  <dcterms:modified xsi:type="dcterms:W3CDTF">2025-12-29T05:38:00Z</dcterms:modified>
  <dc:subject>2026-2032年全球与中国牛黄行业现状及行业前景分析报告</dc:subject>
  <dc:title>2026-2032年全球与中国牛黄行业现状及行业前景分析报告</dc:title>
  <cp:keywords>2026-2032年全球与中国牛黄行业现状及行业前景分析报告</cp:keywords>
  <dc:description>2026-2032年全球与中国牛黄行业现状及行业前景分析报告</dc:description>
</cp:coreProperties>
</file>