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1548c2b4a4af9" w:history="1">
              <w:r>
                <w:rPr>
                  <w:rStyle w:val="Hyperlink"/>
                </w:rPr>
                <w:t>2026-2032年中国生物制药CDMO市场现状分析与前景趋势预测报告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1548c2b4a4af9" w:history="1">
              <w:r>
                <w:rPr>
                  <w:rStyle w:val="Hyperlink"/>
                </w:rPr>
                <w:t>2026-2032年中国生物制药CDMO市场现状分析与前景趋势预测报告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1548c2b4a4af9" w:history="1">
                <w:r>
                  <w:rPr>
                    <w:rStyle w:val="Hyperlink"/>
                  </w:rPr>
                  <w:t>https://www.20087.com/5/77/ShengWuZhiYaoCDMOShiChangQianJing.html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合同定制研发生产组织（CDMO）是指为制药企业提供从药物发现、临床前研究、工艺开发到商业化生产的全链条外包服务的专业机构，涵盖单克隆抗体、重组蛋白、细胞与基因治疗、mRNA疫苗等多个前沿领域。该类企业具备GMP合规生产能力、先进分析检测平台与经验丰富的研发团队，能够支持客户完成从实验室研究到规模化上市的全过程转化。当前行业内企业在技术平台建设、产能扩张与国际认证方面持续投入，部分头部企业已形成一站式服务能力，并布局全球多地生产基地，提升交付效率与合规水平。</w:t>
      </w:r>
      <w:r>
        <w:rPr>
          <w:rFonts w:hint="eastAsia"/>
        </w:rPr>
        <w:br/>
      </w:r>
      <w:r>
        <w:rPr>
          <w:rFonts w:hint="eastAsia"/>
        </w:rPr>
        <w:t>　　未来，生物制药CDMO将围绕技术创新、全球化布局与智能制造方向持续深化发展。随着新型治疗方式（如CAR-T、AAV载体、核酸药物）的快速发展，CDMO企业将在复杂工艺开发、封闭式生产系统与病毒清除技术方面加大投入，提升高附加值产品的承接能力。同时，结合AI辅助分子设计、自动化工艺优化与数据驱动的质量管理体系，CDMO将进一步缩短项目周期、降低成本并提高批间一致性。全球化布局促使行业加快在欧美、亚洲及新兴市场设立研发中心与生产基地，以应对地缘政治风险与本地化监管要求。此外，在智能制造与数字孪生技术推动下，CDMO将逐步实现生产过程可视化、设备互联与实时决策支持，提升整体运营效率与合规保障能力，巩固其在全球生物医药产业生态中的核心枢纽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1548c2b4a4af9" w:history="1">
        <w:r>
          <w:rPr>
            <w:rStyle w:val="Hyperlink"/>
          </w:rPr>
          <w:t>2026-2032年中国生物制药CDMO市场现状分析与前景趋势预测报告</w:t>
        </w:r>
      </w:hyperlink>
      <w:r>
        <w:rPr>
          <w:rFonts w:hint="eastAsia"/>
        </w:rPr>
        <w:t>》依托国家统计局、相关行业协会及科研单位提供的权威数据，全面分析了生物制药CDMO行业发展环境、产业链结构、市场供需状况及价格变化，重点研究了生物制药CDMO行业内主要企业的经营现状。报告对生物制药CDMO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生物制药CDMO产业概述</w:t>
      </w:r>
      <w:r>
        <w:rPr>
          <w:rFonts w:hint="eastAsia"/>
        </w:rPr>
        <w:br/>
      </w:r>
      <w:r>
        <w:rPr>
          <w:rFonts w:hint="eastAsia"/>
        </w:rPr>
        <w:t>　　第一节 生物制药CDMO定义</w:t>
      </w:r>
      <w:r>
        <w:rPr>
          <w:rFonts w:hint="eastAsia"/>
        </w:rPr>
        <w:br/>
      </w:r>
      <w:r>
        <w:rPr>
          <w:rFonts w:hint="eastAsia"/>
        </w:rPr>
        <w:t>　　第二节 生物制药CDMO行业特点</w:t>
      </w:r>
      <w:r>
        <w:rPr>
          <w:rFonts w:hint="eastAsia"/>
        </w:rPr>
        <w:br/>
      </w:r>
      <w:r>
        <w:rPr>
          <w:rFonts w:hint="eastAsia"/>
        </w:rPr>
        <w:t>　　第三节 生物制药CDMO产业链分析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中国生物制药CDMO行业运行环境分析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中国生物制药CDMO运行经济环境分析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中国生物制药CDMO产业政策环境分析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一、生物制药CDMO行业监管体制</w:t>
      </w:r>
      <w:r>
        <w:rPr>
          <w:rFonts w:hint="eastAsia"/>
        </w:rPr>
        <w:br/>
      </w:r>
      <w:r>
        <w:rPr>
          <w:rFonts w:hint="eastAsia"/>
        </w:rPr>
        <w:t>　　　　二、生物制药CDMO行业主要法规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三、主要生物制药CDMO产业政策</w:t>
      </w:r>
      <w:r>
        <w:rPr>
          <w:rFonts w:hint="eastAsia"/>
        </w:rPr>
        <w:br/>
      </w:r>
      <w:r>
        <w:rPr>
          <w:rFonts w:hint="eastAsia"/>
        </w:rPr>
        <w:t>　　第三节 中国生物制药CDMO产业社会环境分析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全球生物制药CDMO行业发展态势分析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全球生物制药CDMO市场发展现状分析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国外主要国家生物制药CDMO市场现状</w:t>
      </w:r>
      <w:r>
        <w:rPr>
          <w:rFonts w:hint="eastAsia"/>
        </w:rPr>
        <w:br/>
      </w:r>
      <w:r>
        <w:rPr>
          <w:rFonts w:hint="eastAsia"/>
        </w:rPr>
        <w:t>　　第三节 全球生物制药CDMO行业发展趋势预测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中国生物制药CDMO行业市场分析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2020-2025年中国生物制药CDMO行业规模情况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2020-2025年中国生物制药CDMO市场规模情况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2020-2025年中国生物制药CDMO行业盈利情况分析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2020-2025年中国生物制药CDMO市场需求状况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2020-2025年中国生物制药CDMO行业市场供给状况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2020-2025年生物制药CDMO行业市场供需平衡状况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2025-2026年生物制药CDMO行业技术发展现状及趋势分析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生物制药CDMO行业技术发展现状分析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国内外生物制药CDMO行业技术差距分析及差距形成的主要原因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生物制药CDMO行业技术发展方向、趋势预测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提升生物制药CDMO行业技术能力策略建议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中国重点地区生物制药CDMO行业市场调研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重点地区（一）生物制药CDMO市场调研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重点地区（二）生物制药CDMO市场调研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重点地区（三）生物制药CDMO市场调研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重点地区（四）生物制药CDMO市场调研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重点地区（五）生物制药CDMO市场调研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中国生物制药CDMO行业价格走势及影响因素分析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国内生物制药CDMO行业价格回顾</w:t>
      </w:r>
      <w:r>
        <w:rPr>
          <w:rFonts w:hint="eastAsia"/>
        </w:rPr>
        <w:br/>
      </w:r>
      <w:r>
        <w:rPr>
          <w:rFonts w:hint="eastAsia"/>
        </w:rPr>
        <w:t>　　第二节 国内生物制药CDMO行业价格走势预测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国内生物制药CDMO行业价格影响因素分析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中国生物制药CDMO行业客户调研</w:t>
      </w:r>
      <w:r>
        <w:rPr>
          <w:rFonts w:hint="eastAsia"/>
        </w:rPr>
        <w:br/>
      </w:r>
      <w:r>
        <w:rPr>
          <w:rFonts w:hint="eastAsia"/>
        </w:rPr>
        <w:t>　　　　一、生物制药CDMO行业客户偏好调查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二、客户对生物制药CDMO品牌的首要认知渠道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三、生物制药CDMO品牌忠诚度调查</w:t>
      </w:r>
      <w:r>
        <w:rPr>
          <w:rFonts w:hint="eastAsia"/>
        </w:rPr>
        <w:br/>
      </w:r>
      <w:r>
        <w:rPr>
          <w:rFonts w:hint="eastAsia"/>
        </w:rPr>
        <w:t>　　　　四、生物制药CDMO行业客户消费理念调研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中国生物制药CDMO行业竞争格局分析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2025年生物制药CDMO行业集中度分析</w:t>
      </w:r>
      <w:r>
        <w:rPr>
          <w:rFonts w:hint="eastAsia"/>
        </w:rPr>
        <w:br/>
      </w:r>
      <w:r>
        <w:rPr>
          <w:rFonts w:hint="eastAsia"/>
        </w:rPr>
        <w:t>　　　　一、生物制药CDMO市场集中度分析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二、生物制药CDMO企业集中度分析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2025-2026年生物制药CDMO行业竞争格局分析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一、生物制药CDMO行业竞争策略分析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二、生物制药CDMO行业竞争格局展望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三、我国生物制药CDMO市场竞争趋势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生物制药CDMO行业重点企业发展调研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生物制药CDMO行业企业经营策略研究分析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生物制药CDMO企业多样化经营策略分析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一、生物制药CDMO企业多样化经营情况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二、现行生物制药CDMO行业多样化经营的方向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大型生物制药CDMO企业集团未来发展策略分析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对中小生物制药CDMO企业生产经营的建议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生物制药CDMO行业投资风险与控制策略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生物制药CDMO行业SWOT模型分析</w:t>
      </w:r>
      <w:r>
        <w:rPr>
          <w:rFonts w:hint="eastAsia"/>
        </w:rPr>
        <w:br/>
      </w:r>
      <w:r>
        <w:rPr>
          <w:rFonts w:hint="eastAsia"/>
        </w:rPr>
        <w:t>　　　　一、生物制药CDMO行业优势分析</w:t>
      </w:r>
      <w:r>
        <w:rPr>
          <w:rFonts w:hint="eastAsia"/>
        </w:rPr>
        <w:br/>
      </w:r>
      <w:r>
        <w:rPr>
          <w:rFonts w:hint="eastAsia"/>
        </w:rPr>
        <w:t>　　　　二、生物制药CDMO行业劣势分析</w:t>
      </w:r>
      <w:r>
        <w:rPr>
          <w:rFonts w:hint="eastAsia"/>
        </w:rPr>
        <w:br/>
      </w:r>
      <w:r>
        <w:rPr>
          <w:rFonts w:hint="eastAsia"/>
        </w:rPr>
        <w:t>　　　　三、生物制药CDMO行业机会分析</w:t>
      </w:r>
      <w:r>
        <w:rPr>
          <w:rFonts w:hint="eastAsia"/>
        </w:rPr>
        <w:br/>
      </w:r>
      <w:r>
        <w:rPr>
          <w:rFonts w:hint="eastAsia"/>
        </w:rPr>
        <w:t>　　　　四、生物制药CDMO行业风险分析</w:t>
      </w:r>
      <w:r>
        <w:rPr>
          <w:rFonts w:hint="eastAsia"/>
        </w:rPr>
        <w:br/>
      </w:r>
      <w:r>
        <w:rPr>
          <w:rFonts w:hint="eastAsia"/>
        </w:rPr>
        <w:t>　　第二节 生物制药CDMO行业投资风险及控制策略分析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一、生物制药CDMO市场风险及控制策略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二、生物制药CDMO行业政策风险及控制策略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三、生物制药CDMO行业经营风险及控制策略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四、生物制药CDMO同业竞争风险及控制策略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五、生物制药CDMO行业其他风险及控制策略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2026-2032年中国生物制药CDMO行业投资潜力及发展趋势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2026-2032年生物制药CDMO行业投资潜力分析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一、生物制药CDMO行业重点可投资领域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二、生物制药CDMO行业目标市场需求潜力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三、生物制药CDMO行业投资潜力综合评判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 2026-2032年中国生物制药CDMO行业发展趋势分析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一、2026年生物制药CDMO市场前景分析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二、2026年生物制药CDMO发展趋势预测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三、2026-2032年我国生物制药CDMO行业发展剖析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五、未来生物制药CDMO行业发展变局剖析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生物制药CDMO行业历程</w:t>
      </w:r>
      <w:r>
        <w:rPr>
          <w:rFonts w:hint="eastAsia"/>
        </w:rPr>
        <w:br/>
      </w:r>
      <w:r>
        <w:rPr>
          <w:rFonts w:hint="eastAsia"/>
        </w:rPr>
        <w:t>　　图表 生物制药CDMO行业生命周期</w:t>
      </w:r>
      <w:r>
        <w:rPr>
          <w:rFonts w:hint="eastAsia"/>
        </w:rPr>
        <w:br/>
      </w:r>
      <w:r>
        <w:rPr>
          <w:rFonts w:hint="eastAsia"/>
        </w:rPr>
        <w:t>　　图表 生物制药CDMO行业产业链分析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2020-2025年生物制药CDMO行业市场容量统计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2020-2025年中国生物制药CDMO行业经营效益分析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**地区生物制药CDMO市场规模及增长情况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**地区生物制药CDMO行业市场需求情况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**地区生物制药CDMO行业市场需求情况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**地区生物制药CDMO行业市场需求情况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生物制药CDMO重点企业（一）基本信息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生物制药CDMO重点企业（一）经营情况分析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生物制药CDMO重点企业（一）盈利能力情况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生物制药CDMO重点企业（一）偿债能力情况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生物制药CDMO重点企业（一）运营能力情况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生物制药CDMO重点企业（一）成长能力情况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生物制药CDMO重点企业（二）基本信息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生物制药CDMO重点企业（二）经营情况分析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生物制药CDMO重点企业（二）盈利能力情况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生物制药CDMO重点企业（二）偿债能力情况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生物制药CDMO重点企业（二）运营能力情况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生物制药CDMO重点企业（二）成长能力情况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2026-2032年中国生物制药CDMO行业市场容量预测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2026-2032年中国生物制药CDMO行业市场规模预测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2026-2032年中国生物制药CDMO市场前景分析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2026-2032年中国生物制药CDMO行业发展趋势预测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1548c2b4a4af9" w:history="1">
        <w:r>
          <w:rPr>
            <w:rStyle w:val="Hyperlink"/>
          </w:rPr>
          <w:t>2026-2032年中国生物制药CDMO市场现状分析与前景趋势预测报告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1548c2b4a4af9" w:history="1">
        <w:r>
          <w:rPr>
            <w:rStyle w:val="Hyperlink"/>
          </w:rPr>
          <w:t>https://www.20087.com/5/77/ShengWuZhiYaoCDMOShiChangQianJing.html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热点：普洛药业CDMO、生物制药CDMO企业、医药原料药交易网、生物制药CDMO车间简介、医药CDMO领域是指什么、生物制药CDE、cdmo 医药模式、生物制药就业方向及前景、中国唯一认可的仿制药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b3c49911f45bc" w:history="1">
      <w:r>
        <w:rPr>
          <w:rStyle w:val="Hyperlink"/>
        </w:rPr>
        <w:t>2026-2032年中国生物制药CDMO市场现状分析与前景趋势预测报告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engWuZhiYaoCDMOShiChangQianJing.html" TargetMode="External" Id="R0391548c2b4a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engWuZhiYaoCDMOShiChangQianJing.html" TargetMode="External" Id="R510b3c49911f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2026-01-07T05:09:37Z</dcterms:created>
  <dcterms:modified xsi:type="dcterms:W3CDTF">2026-01-07T06:09:37Z</dcterms:modified>
  <dc:subject>2026-2032年中国生物制药CDMO市场现状分析与前景趋势预测报告</dc:subject>
  <dc:title>2026-2032年中国生物制药CDMO市场现状分析与前景趋势预测报告</dc:title>
  <cp:keywords>2026-2032年中国生物制药CDMO市场现状分析与前景趋势预测报告</cp:keywords>
  <dc:description>2026-2032年中国生物制药CDMO市场现状分析与前景趋势预测报告</dc:description>
</cp:coreProperties>
</file>