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8376460424a91" w:history="1">
              <w:r>
                <w:rPr>
                  <w:rStyle w:val="Hyperlink"/>
                </w:rPr>
                <w:t>2024年版中国处方药产业园行业发展现状调研及市场前景分析报告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8376460424a91" w:history="1">
              <w:r>
                <w:rPr>
                  <w:rStyle w:val="Hyperlink"/>
                </w:rPr>
                <w:t>2024年版中国处方药产业园行业发展现状调研及市场前景分析报告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8376460424a91" w:history="1">
                <w:r>
                  <w:rPr>
                    <w:rStyle w:val="Hyperlink"/>
                  </w:rPr>
                  <w:t>https://www.20087.com/6/17/ChuFangYaoChanYeYuanShiChangDiao.html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药产业园是集研发、生产、销售为一体的综合性医药产业基地。近年来，随着医药行业的快速发展和政策支持，处方药产业园在国内多个地区兴起。这些园区不仅为医药企业提供了一站式的配套服务，还促进了医药产业链上下游的协同发展。同时，随着药品审评审批制度改革的推进，越来越多的创新型医药企业选择入驻这些产业园区，加速了新药的研发和上市进程。</w:t>
      </w:r>
      <w:r>
        <w:rPr>
          <w:rFonts w:hint="eastAsia"/>
        </w:rPr>
        <w:br/>
      </w:r>
      <w:r>
        <w:rPr>
          <w:rFonts w:hint="eastAsia"/>
        </w:rPr>
        <w:t>　　未来，处方药产业园的发展将更加注重科技创新和国际化。一方面，随着生物医药技术的进步，园区将更加聚焦于高新技术企业和新药研发项目的引进，促进生物医药产业集群的发展。另一方面，随着“一带一路”倡议的推进，处方药产业园将加强与国际医药企业的合作，推动中国医药产业走向世界。此外，随着智慧园区概念的提出，数字化和智能化将在处方药产业园的运营管理中发挥更大作用，提高园区的综合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8376460424a91" w:history="1">
        <w:r>
          <w:rPr>
            <w:rStyle w:val="Hyperlink"/>
          </w:rPr>
          <w:t>2024年版中国处方药产业园行业发展现状调研及市场前景分析报告</w:t>
        </w:r>
      </w:hyperlink>
      <w:r>
        <w:rPr>
          <w:rFonts w:hint="eastAsia"/>
        </w:rPr>
        <w:t>》基于多年监测调研数据，结合处方药产业园行业现状与发展前景，全面分析了处方药产业园市场需求、市场规模、产业链构成、价格机制以及处方药产业园细分市场特性。处方药产业园报告客观评估了市场前景，预测了发展趋势，深入分析了品牌竞争、市场集中度及处方药产业园重点企业运营状况。同时，处方药产业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2023-2024年处方药产业园区发展背景研究</w:t>
      </w:r>
      <w:r>
        <w:rPr>
          <w:rFonts w:hint="eastAsia"/>
        </w:rPr>
        <w:br/>
      </w:r>
      <w:r>
        <w:rPr>
          <w:rFonts w:hint="eastAsia"/>
        </w:rPr>
        <w:t>　　第一节 处方药产业园区经济发展背景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处方药产业园区政策发展背景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处方药产业园区社会发展背景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处方药产业园区产业发展背景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一、处方药产业技术成熟度</w:t>
      </w:r>
      <w:r>
        <w:rPr>
          <w:rFonts w:hint="eastAsia"/>
        </w:rPr>
        <w:br/>
      </w:r>
      <w:r>
        <w:rPr>
          <w:rFonts w:hint="eastAsia"/>
        </w:rPr>
        <w:t>　　　　二、处方药产业链条延伸度</w:t>
      </w:r>
      <w:r>
        <w:rPr>
          <w:rFonts w:hint="eastAsia"/>
        </w:rPr>
        <w:br/>
      </w:r>
      <w:r>
        <w:rPr>
          <w:rFonts w:hint="eastAsia"/>
        </w:rPr>
        <w:t>　　　　三、处方药产业规模扩张度</w:t>
      </w:r>
      <w:r>
        <w:rPr>
          <w:rFonts w:hint="eastAsia"/>
        </w:rPr>
        <w:br/>
      </w:r>
      <w:r>
        <w:rPr>
          <w:rFonts w:hint="eastAsia"/>
        </w:rPr>
        <w:t>　　　　四、处方药产业市场前景度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处方药产业园区规划目的意义研究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处方药产业园区现实作用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处方药产业园区规划目的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处方药产业园区规划意义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处方药产业园区发展影响因素研究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处方药产业园区气候环境影响因素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处方药产业园区资源环境影响因素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处方药产业园区交通影响因素研究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处方药产业园区科技创新影响因素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处方药产业园区社会环境影响因素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2023-2024年处方药产业"上中下"游研究</w:t>
      </w:r>
      <w:r>
        <w:rPr>
          <w:rFonts w:hint="eastAsia"/>
        </w:rPr>
        <w:br/>
      </w:r>
      <w:r>
        <w:rPr>
          <w:rFonts w:hint="eastAsia"/>
        </w:rPr>
        <w:t>　　第一节 处方药产业上游发展研究</w:t>
      </w:r>
      <w:r>
        <w:rPr>
          <w:rFonts w:hint="eastAsia"/>
        </w:rPr>
        <w:br/>
      </w:r>
      <w:r>
        <w:rPr>
          <w:rFonts w:hint="eastAsia"/>
        </w:rPr>
        <w:t>　　　　一、处方药产业上游发展分布</w:t>
      </w:r>
      <w:r>
        <w:rPr>
          <w:rFonts w:hint="eastAsia"/>
        </w:rPr>
        <w:br/>
      </w:r>
      <w:r>
        <w:rPr>
          <w:rFonts w:hint="eastAsia"/>
        </w:rPr>
        <w:t>　　　　二、处方药产业上游发展规模</w:t>
      </w:r>
      <w:r>
        <w:rPr>
          <w:rFonts w:hint="eastAsia"/>
        </w:rPr>
        <w:br/>
      </w:r>
      <w:r>
        <w:rPr>
          <w:rFonts w:hint="eastAsia"/>
        </w:rPr>
        <w:t>　　　　三、处方药产业上游发展趋势</w:t>
      </w:r>
      <w:r>
        <w:rPr>
          <w:rFonts w:hint="eastAsia"/>
        </w:rPr>
        <w:br/>
      </w:r>
      <w:r>
        <w:rPr>
          <w:rFonts w:hint="eastAsia"/>
        </w:rPr>
        <w:t>　　第二节 处方药产业发展研究</w:t>
      </w:r>
      <w:r>
        <w:rPr>
          <w:rFonts w:hint="eastAsia"/>
        </w:rPr>
        <w:br/>
      </w:r>
      <w:r>
        <w:rPr>
          <w:rFonts w:hint="eastAsia"/>
        </w:rPr>
        <w:t>　　　　一、处方药产业发展分布</w:t>
      </w:r>
      <w:r>
        <w:rPr>
          <w:rFonts w:hint="eastAsia"/>
        </w:rPr>
        <w:br/>
      </w:r>
      <w:r>
        <w:rPr>
          <w:rFonts w:hint="eastAsia"/>
        </w:rPr>
        <w:t>　　　　二、处方药产业发展规模</w:t>
      </w:r>
      <w:r>
        <w:rPr>
          <w:rFonts w:hint="eastAsia"/>
        </w:rPr>
        <w:br/>
      </w:r>
      <w:r>
        <w:rPr>
          <w:rFonts w:hint="eastAsia"/>
        </w:rPr>
        <w:t>　　　　我国公立医院正在 经历医保控费、取消药品加成、控制药占比等一些改革，医院药房也将从原来的利润中心 转变为成本中心。高价自费药品销售逐渐从医院药房向院边药店或者 DTP 药店转移。</w:t>
      </w:r>
      <w:r>
        <w:rPr>
          <w:rFonts w:hint="eastAsia"/>
        </w:rPr>
        <w:br/>
      </w:r>
      <w:r>
        <w:rPr>
          <w:rFonts w:hint="eastAsia"/>
        </w:rPr>
        <w:t>　　　　2014-我国医药零售终端处方药增速表现良好反映这一趋势。尤其是生物制品处方 药以及化学药处方药在药店的销售远快于行业平均，显示出更多的患者选择在药店购买高 价单抗药物以及进行慢性病续方。，我国医院端药品销售预计为 1.2 万亿，而零 售药房的药品销售规模仅为 2400 亿。由医改导致的处方外流趋势还处于非常早期的阶段， 零售药店的处方药销售规模仍然有很大的增长空间。</w:t>
      </w:r>
      <w:r>
        <w:rPr>
          <w:rFonts w:hint="eastAsia"/>
        </w:rPr>
        <w:br/>
      </w:r>
      <w:r>
        <w:rPr>
          <w:rFonts w:hint="eastAsia"/>
        </w:rPr>
        <w:t>　　　　2016 年药品六大终端市场规模及增长（单位：亿元）</w:t>
      </w:r>
      <w:r>
        <w:rPr>
          <w:rFonts w:hint="eastAsia"/>
        </w:rPr>
        <w:br/>
      </w:r>
      <w:r>
        <w:rPr>
          <w:rFonts w:hint="eastAsia"/>
        </w:rPr>
        <w:t>　　　　2016 年零售药店分品类处方药规模及增长（单位：亿元）</w:t>
      </w:r>
      <w:r>
        <w:rPr>
          <w:rFonts w:hint="eastAsia"/>
        </w:rPr>
        <w:br/>
      </w:r>
      <w:r>
        <w:rPr>
          <w:rFonts w:hint="eastAsia"/>
        </w:rPr>
        <w:t>　　　　三、处方药产业发展趋势</w:t>
      </w:r>
      <w:r>
        <w:rPr>
          <w:rFonts w:hint="eastAsia"/>
        </w:rPr>
        <w:br/>
      </w:r>
      <w:r>
        <w:rPr>
          <w:rFonts w:hint="eastAsia"/>
        </w:rPr>
        <w:t>　　第三节 处方药产业下游市场研究</w:t>
      </w:r>
      <w:r>
        <w:rPr>
          <w:rFonts w:hint="eastAsia"/>
        </w:rPr>
        <w:br/>
      </w:r>
      <w:r>
        <w:rPr>
          <w:rFonts w:hint="eastAsia"/>
        </w:rPr>
        <w:t>　　　　一、处方药产业下游市场需求分布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二、处方药产业下游市场需求规模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三、处方药产业下游市场需求趋势</w:t>
      </w:r>
      <w:r>
        <w:rPr>
          <w:rFonts w:hint="eastAsia"/>
        </w:rPr>
        <w:br/>
      </w:r>
      <w:r>
        <w:rPr>
          <w:rFonts w:hint="eastAsia"/>
        </w:rPr>
        <w:t>　　第四节 处方药产业渠道市场研究</w:t>
      </w:r>
      <w:r>
        <w:rPr>
          <w:rFonts w:hint="eastAsia"/>
        </w:rPr>
        <w:br/>
      </w:r>
      <w:r>
        <w:rPr>
          <w:rFonts w:hint="eastAsia"/>
        </w:rPr>
        <w:t>　　　　一、处方药行业代理渠道研究</w:t>
      </w:r>
      <w:r>
        <w:rPr>
          <w:rFonts w:hint="eastAsia"/>
        </w:rPr>
        <w:br/>
      </w:r>
      <w:r>
        <w:rPr>
          <w:rFonts w:hint="eastAsia"/>
        </w:rPr>
        <w:t>　　　　二、处方药行业经销渠道研究</w:t>
      </w:r>
      <w:r>
        <w:rPr>
          <w:rFonts w:hint="eastAsia"/>
        </w:rPr>
        <w:br/>
      </w:r>
      <w:r>
        <w:rPr>
          <w:rFonts w:hint="eastAsia"/>
        </w:rPr>
        <w:t>　　　　三、处方药行业贸易渠道研究</w:t>
      </w:r>
      <w:r>
        <w:rPr>
          <w:rFonts w:hint="eastAsia"/>
        </w:rPr>
        <w:br/>
      </w:r>
      <w:r>
        <w:rPr>
          <w:rFonts w:hint="eastAsia"/>
        </w:rPr>
        <w:t>　　　　四、处方药行业直销渠道研究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2023-2024年处方药产业竞争状况研究</w:t>
      </w:r>
      <w:r>
        <w:rPr>
          <w:rFonts w:hint="eastAsia"/>
        </w:rPr>
        <w:br/>
      </w:r>
      <w:r>
        <w:rPr>
          <w:rFonts w:hint="eastAsia"/>
        </w:rPr>
        <w:t>　　第一节 处方药竞争结构研究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处方药行业企业格局研究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处方药产业集中度研究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处方药行业SWOT研究</w:t>
      </w:r>
      <w:r>
        <w:rPr>
          <w:rFonts w:hint="eastAsia"/>
        </w:rPr>
        <w:br/>
      </w:r>
      <w:r>
        <w:rPr>
          <w:rFonts w:hint="eastAsia"/>
        </w:rPr>
        <w:t>　　　　一、处方药行业发展优势</w:t>
      </w:r>
      <w:r>
        <w:rPr>
          <w:rFonts w:hint="eastAsia"/>
        </w:rPr>
        <w:br/>
      </w:r>
      <w:r>
        <w:rPr>
          <w:rFonts w:hint="eastAsia"/>
        </w:rPr>
        <w:t>　　　　二、处方药行业发展劣势</w:t>
      </w:r>
      <w:r>
        <w:rPr>
          <w:rFonts w:hint="eastAsia"/>
        </w:rPr>
        <w:br/>
      </w:r>
      <w:r>
        <w:rPr>
          <w:rFonts w:hint="eastAsia"/>
        </w:rPr>
        <w:t>　　　　三、处方药行业发展机会</w:t>
      </w:r>
      <w:r>
        <w:rPr>
          <w:rFonts w:hint="eastAsia"/>
        </w:rPr>
        <w:br/>
      </w:r>
      <w:r>
        <w:rPr>
          <w:rFonts w:hint="eastAsia"/>
        </w:rPr>
        <w:t>　　　　四、处方药行业发展威胁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处方药产业园区内在集聚效应研究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处方药产业园区共享资源研究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一、共享处方药产业基础设施</w:t>
      </w:r>
      <w:r>
        <w:rPr>
          <w:rFonts w:hint="eastAsia"/>
        </w:rPr>
        <w:br/>
      </w:r>
      <w:r>
        <w:rPr>
          <w:rFonts w:hint="eastAsia"/>
        </w:rPr>
        <w:t>　　　　二、共享处方药产业原料资源</w:t>
      </w:r>
      <w:r>
        <w:rPr>
          <w:rFonts w:hint="eastAsia"/>
        </w:rPr>
        <w:br/>
      </w:r>
      <w:r>
        <w:rPr>
          <w:rFonts w:hint="eastAsia"/>
        </w:rPr>
        <w:t>　　　　三、共享处方药产业物流资源</w:t>
      </w:r>
      <w:r>
        <w:rPr>
          <w:rFonts w:hint="eastAsia"/>
        </w:rPr>
        <w:br/>
      </w:r>
      <w:r>
        <w:rPr>
          <w:rFonts w:hint="eastAsia"/>
        </w:rPr>
        <w:t>　　　　四、共享处方药产业客户资源</w:t>
      </w:r>
      <w:r>
        <w:rPr>
          <w:rFonts w:hint="eastAsia"/>
        </w:rPr>
        <w:br/>
      </w:r>
      <w:r>
        <w:rPr>
          <w:rFonts w:hint="eastAsia"/>
        </w:rPr>
        <w:t>　　　　五、共享处方药产业创新资源</w:t>
      </w:r>
      <w:r>
        <w:rPr>
          <w:rFonts w:hint="eastAsia"/>
        </w:rPr>
        <w:br/>
      </w:r>
      <w:r>
        <w:rPr>
          <w:rFonts w:hint="eastAsia"/>
        </w:rPr>
        <w:t>　　第二节 处方药产业园区克服负面效应研究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处方药产业园区内部良性互动研究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处方药产业园区提高内部竞争力研究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处方药产业园区投资建设运营主体研究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处方药产业园区投资主体研究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处方药产业园区建设主体研究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处方药产业园区运营主体研究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处方药产业园区开发模式研究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处方药产业园区盈利模式研究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处方药产业园区建设运营管理综合研究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处方药产业园区开发运营问题研究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处方药产业园区开发运营危害研究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处方药产业园区开发运营策略研究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处方药产业园区提升竞争力策略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2024年中国处方药产业重点园区研究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2024-2030年处方药产业园区投资发展前景研究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处方药产业园区项目的必要性研究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处方药产业园区项目的可行性研究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处方药产业园区投资变量因素研究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处方药产业园区建设行业投融资研究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处方药产业园区的投融资分析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处方药产业园区建设投资研究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处方药产业园区建设行业融资研究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处方药产业园区招商策略研究</w:t>
      </w:r>
      <w:r>
        <w:rPr>
          <w:rFonts w:hint="eastAsia"/>
        </w:rPr>
        <w:br/>
      </w:r>
      <w:r>
        <w:rPr>
          <w:rFonts w:hint="eastAsia"/>
        </w:rPr>
        <w:t>　　第一节 处方药产业园区软硬招商条件研究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一、处方药产业园区"硬"招商条件研究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二、处方药产业园区"软"招商条件研究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处方药产业园区建设招商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处方药产业园区招商策略探究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处方药产业园区招商流程介绍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处方药产业园区发展设计综合研究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处方药产业园区建设和运营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处方药产业园区招商引资管理研究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处方药产业园区服务体系建设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中智林 处方药产业园区投资发展综合评价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20：7年中国社会物流总费用及增长率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处方药产业链构图</w:t>
      </w:r>
      <w:r>
        <w:rPr>
          <w:rFonts w:hint="eastAsia"/>
        </w:rPr>
        <w:br/>
      </w:r>
      <w:r>
        <w:rPr>
          <w:rFonts w:hint="eastAsia"/>
        </w:rPr>
        <w:t>　　图表 处方药产业园区开发规划设计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8376460424a91" w:history="1">
        <w:r>
          <w:rPr>
            <w:rStyle w:val="Hyperlink"/>
          </w:rPr>
          <w:t>2024年版中国处方药产业园行业发展现状调研及市场前景分析报告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8376460424a91" w:history="1">
        <w:r>
          <w:rPr>
            <w:rStyle w:val="Hyperlink"/>
          </w:rPr>
          <w:t>https://www.20087.com/6/17/ChuFangYaoChanYeYuanShiChangDiao.html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f82b713204ae6" w:history="1">
      <w:r>
        <w:rPr>
          <w:rStyle w:val="Hyperlink"/>
        </w:rPr>
        <w:t>2024年版中国处方药产业园行业发展现状调研及市场前景分析报告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uFangYaoChanYeYuanShiChangDiao.html" TargetMode="External" Id="R878837646042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uFangYaoChanYeYuanShiChangDiao.html" TargetMode="External" Id="R457f82b7132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2024-02-29T07:42:00Z</dcterms:created>
  <dcterms:modified xsi:type="dcterms:W3CDTF">2024-02-29T08:42:00Z</dcterms:modified>
  <dc:subject>2024年版中国处方药产业园行业发展现状调研及市场前景分析报告</dc:subject>
  <dc:title>2024年版中国处方药产业园行业发展现状调研及市场前景分析报告</dc:title>
  <cp:keywords>2024年版中国处方药产业园行业发展现状调研及市场前景分析报告</cp:keywords>
  <dc:description>2024年版中国处方药产业园行业发展现状调研及市场前景分析报告</dc:description>
</cp:coreProperties>
</file>