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bc9d74bf94232" w:history="1">
              <w:r>
                <w:rPr>
                  <w:rStyle w:val="Hyperlink"/>
                </w:rPr>
                <w:t>全球与中国流感减毒活疫苗（LAIV）发展现状分析及市场前景报告（2025-2031年）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bc9d74bf94232" w:history="1">
              <w:r>
                <w:rPr>
                  <w:rStyle w:val="Hyperlink"/>
                </w:rPr>
                <w:t>全球与中国流感减毒活疫苗（LAIV）发展现状分析及市场前景报告（2025-2031年）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bc9d74bf94232" w:history="1">
                <w:r>
                  <w:rPr>
                    <w:rStyle w:val="Hyperlink"/>
                  </w:rPr>
                  <w:t>https://www.20087.com/6/17/LiuGanJianDuHuoYiMiao-LAIV-FaZhanXianZhuangQianJing.html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减毒活疫苗（LAIV）是预防季节性流感的有效手段之一，尤其适用于儿童群体。与灭活疫苗相比，LAIV通过鼻腔给药的方式模拟自然感染途径，能够激发机体产生更强的免疫反应，包括黏膜免疫。这使得它在预防流感方面具有独特优势。然而，LAIV的效果受多种因素影响，如病毒株的选择、疫苗株与流行株之间的匹配程度以及接种人群的免疫状态等。近年来，随着流感病毒变异速度加快，保持疫苗株的更新换代成为确保LAIV效力的关键挑战。</w:t>
      </w:r>
      <w:r>
        <w:rPr>
          <w:rFonts w:hint="eastAsia"/>
        </w:rPr>
        <w:br/>
      </w:r>
      <w:r>
        <w:rPr>
          <w:rFonts w:hint="eastAsia"/>
        </w:rPr>
        <w:t>　　未来，LAIV的发展将聚焦于提高疫苗株的适应性和增强免疫效果。首先，借助基因工程技术，可以设计出更加稳定且广谱的疫苗株，以应对不断变化的流感病毒。其次，结合先进的生物信息学工具和大数据分析，加速新疫苗株的研发和筛选过程，缩短从实验室到临床应用的时间。此外，探索与其他抗病毒策略（如抗病毒药物）联合使用的可能性，可能会为流感防控提供更加全面的解决方案。不过，这一切都需要在确保疫苗安全性和有效性的前提下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bc9d74bf94232" w:history="1">
        <w:r>
          <w:rPr>
            <w:rStyle w:val="Hyperlink"/>
          </w:rPr>
          <w:t>全球与中国流感减毒活疫苗（LAIV）发展现状分析及市场前景报告（2025-2031年）</w:t>
        </w:r>
      </w:hyperlink>
      <w:r>
        <w:rPr>
          <w:rFonts w:hint="eastAsia"/>
        </w:rPr>
        <w:t>》对流感减毒活疫苗（LAIV）行业的市场运行态势进行了深入研究，并预测了其发展趋势。报告涵盖了行业知识、国内外环境分析、运行数据解读、产业链梳理，以及市场竞争格局和企业标杆的详细探讨。基于对行业的全面剖析，报告还对流感减毒活疫苗（LAIV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流感减毒活疫苗（LAIV）市场概述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按照不同产品类型，流感减毒活疫苗（LAIV）主要可以分为如下几个类别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全球不同产品类型流感减毒活疫苗（LAIV）销售额增长趋势2020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三价流感疫苗</w:t>
      </w:r>
      <w:r>
        <w:rPr>
          <w:rFonts w:hint="eastAsia"/>
        </w:rPr>
        <w:br/>
      </w:r>
      <w:r>
        <w:rPr>
          <w:rFonts w:hint="eastAsia"/>
        </w:rPr>
        <w:t>　　　　1.2.3 四价流感疫苗</w:t>
      </w:r>
      <w:r>
        <w:rPr>
          <w:rFonts w:hint="eastAsia"/>
        </w:rPr>
        <w:br/>
      </w:r>
      <w:r>
        <w:rPr>
          <w:rFonts w:hint="eastAsia"/>
        </w:rPr>
        <w:t>　　1.3 从不同应用，流感减毒活疫苗（LAIV）主要包括如下几个方面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全球不同应用流感减毒活疫苗（LAIV）销售额增长趋势2020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公共卫生署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流感减毒活疫苗（LAIV）行业背景、发展历史、现状及趋势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流感减毒活疫苗（LAIV）行业目前现状分析</w:t>
      </w:r>
      <w:r>
        <w:rPr>
          <w:rFonts w:hint="eastAsia"/>
        </w:rPr>
        <w:br/>
      </w:r>
      <w:r>
        <w:rPr>
          <w:rFonts w:hint="eastAsia"/>
        </w:rPr>
        <w:t>　　　　1.4.2 流感减毒活疫苗（LAIV）发展趋势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全球流感减毒活疫苗（LAIV）总体规模分析</w:t>
      </w:r>
      <w:r>
        <w:rPr>
          <w:rFonts w:hint="eastAsia"/>
        </w:rPr>
        <w:br/>
      </w:r>
      <w:r>
        <w:rPr>
          <w:rFonts w:hint="eastAsia"/>
        </w:rPr>
        <w:t>　　2.1 全球流感减毒活疫苗（LAIV）供需现状及预测（2020-2031）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全球流感减毒活疫苗（LAIV）产能、产量、产能利用率及发展趋势（2020-2031）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全球流感减毒活疫苗（LAIV）产量、需求量及发展趋势（2020-2031）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全球主要地区流感减毒活疫苗（LAIV）产量及发展趋势（2020-2031）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全球主要地区流感减毒活疫苗（LAIV）产量（2020-2025）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全球主要地区流感减毒活疫苗（LAIV）产量（2026-2031）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全球主要地区流感减毒活疫苗（LAIV）产量市场份额（2020-2031）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中国流感减毒活疫苗（LAIV）供需现状及预测（2020-2031）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中国流感减毒活疫苗（LAIV）产能、产量、产能利用率及发展趋势（2020-2031）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中国流感减毒活疫苗（LAIV）产量、市场需求量及发展趋势（2020-2031）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全球流感减毒活疫苗（LAIV）销量及销售额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全球市场流感减毒活疫苗（LAIV）销售额（2020-2031）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全球市场流感减毒活疫苗（LAIV）销量（2020-2031）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全球市场流感减毒活疫苗（LAIV）价格趋势（2020-2031）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全球流感减毒活疫苗（LAIV）主要地区分析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全球主要地区流感减毒活疫苗（LAIV）市场规模分析：2020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全球主要地区流感减毒活疫苗（LAIV）销售收入及市场份额（2020-2025年）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全球主要地区流感减毒活疫苗（LAIV）销售收入预测（2026-2031年）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全球主要地区流感减毒活疫苗（LAIV）销量分析：2020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全球主要地区流感减毒活疫苗（LAIV）销量及市场份额（2020-2025年）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全球主要地区流感减毒活疫苗（LAIV）销量及市场份额预测（2026-2031）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印度市场流感减毒活疫苗（LAIV）销量、收入及增长率（2020-2031）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全球市场主要厂商流感减毒活疫苗（LAIV）产能市场份额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全球市场主要厂商流感减毒活疫苗（LAIV）销量（2020-2025）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全球市场主要厂商流感减毒活疫苗（LAIV）销量（2020-2025）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全球市场主要厂商流感减毒活疫苗（LAIV）销售收入（2020-2025）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全球市场主要厂商流感减毒活疫苗（LAIV）销售价格（2020-2025）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2024年全球主要生产商流感减毒活疫苗（LAIV）收入排名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中国市场主要厂商流感减毒活疫苗（LAIV）销量（2020-2025）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中国市场主要厂商流感减毒活疫苗（LAIV）销量（2020-2025）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中国市场主要厂商流感减毒活疫苗（LAIV）销售收入（2020-2025）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2024年中国主要生产商流感减毒活疫苗（LAIV）收入排名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中国市场主要厂商流感减毒活疫苗（LAIV）销售价格（2020-2025）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全球主要厂商流感减毒活疫苗（LAIV）总部及产地分布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全球主要厂商成立时间及流感减毒活疫苗（LAIV）商业化日期</w:t>
      </w:r>
      <w:r>
        <w:rPr>
          <w:rFonts w:hint="eastAsia"/>
        </w:rPr>
        <w:br/>
      </w:r>
      <w:r>
        <w:rPr>
          <w:rFonts w:hint="eastAsia"/>
        </w:rPr>
        <w:t>　　4.6 全球主要厂商流感减毒活疫苗（LAIV）产品类型及应用</w:t>
      </w:r>
      <w:r>
        <w:rPr>
          <w:rFonts w:hint="eastAsia"/>
        </w:rPr>
        <w:br/>
      </w:r>
      <w:r>
        <w:rPr>
          <w:rFonts w:hint="eastAsia"/>
        </w:rPr>
        <w:t>　　4.7 流感减毒活疫苗（LAIV）行业集中度、竞争程度分析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流感减毒活疫苗（LAIV）行业集中度分析：2024年全球Top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全球流感减毒活疫苗（LAIV）第一梯队、第二梯队和第三梯队生产商（品牌）及市场份额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流感减毒活疫苗（LAIV）销量、收入、价格及毛利率（2020-2025）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不同产品类型流感减毒活疫苗（LAIV）分析</w:t>
      </w:r>
      <w:r>
        <w:rPr>
          <w:rFonts w:hint="eastAsia"/>
        </w:rPr>
        <w:br/>
      </w:r>
      <w:r>
        <w:rPr>
          <w:rFonts w:hint="eastAsia"/>
        </w:rPr>
        <w:t>　　6.1 全球不同产品类型流感减毒活疫苗（LAIV）销量（2020-2031）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全球不同产品类型流感减毒活疫苗（LAIV）销量及市场份额（2020-2025）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全球不同产品类型流感减毒活疫苗（LAIV）销量预测（2026-2031）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全球不同产品类型流感减毒活疫苗（LAIV）收入（2020-2031）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全球不同产品类型流感减毒活疫苗（LAIV）收入及市场份额（2020-2025）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全球不同产品类型流感减毒活疫苗（LAIV）收入预测（2026-2031）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全球不同产品类型流感减毒活疫苗（LAIV）价格走势（2020-2031）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不同应用流感减毒活疫苗（LAIV）分析</w:t>
      </w:r>
      <w:r>
        <w:rPr>
          <w:rFonts w:hint="eastAsia"/>
        </w:rPr>
        <w:br/>
      </w:r>
      <w:r>
        <w:rPr>
          <w:rFonts w:hint="eastAsia"/>
        </w:rPr>
        <w:t>　　7.1 全球不同应用流感减毒活疫苗（LAIV）销量（2020-2031）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全球不同应用流感减毒活疫苗（LAIV）销量及市场份额（2020-2025）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全球不同应用流感减毒活疫苗（LAIV）销量预测（2026-2031）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全球不同应用流感减毒活疫苗（LAIV）收入（2020-2031）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全球不同应用流感减毒活疫苗（LAIV）收入及市场份额（2020-2025）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全球不同应用流感减毒活疫苗（LAIV）收入预测（2026-2031）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全球不同应用流感减毒活疫苗（LAIV）价格走势（2020-2031）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流感减毒活疫苗（LAIV）产业链分析</w:t>
      </w:r>
      <w:r>
        <w:rPr>
          <w:rFonts w:hint="eastAsia"/>
        </w:rPr>
        <w:br/>
      </w:r>
      <w:r>
        <w:rPr>
          <w:rFonts w:hint="eastAsia"/>
        </w:rPr>
        <w:t>　　8.2 流感减毒活疫苗（LAIV）工艺制造技术分析</w:t>
      </w:r>
      <w:r>
        <w:rPr>
          <w:rFonts w:hint="eastAsia"/>
        </w:rPr>
        <w:br/>
      </w:r>
      <w:r>
        <w:rPr>
          <w:rFonts w:hint="eastAsia"/>
        </w:rPr>
        <w:t>　　8.3 流感减毒活疫苗（LAIV）产业上游供应分析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流感减毒活疫苗（LAIV）下游客户分析</w:t>
      </w:r>
      <w:r>
        <w:rPr>
          <w:rFonts w:hint="eastAsia"/>
        </w:rPr>
        <w:br/>
      </w:r>
      <w:r>
        <w:rPr>
          <w:rFonts w:hint="eastAsia"/>
        </w:rPr>
        <w:t>　　8.5 流感减毒活疫苗（LAIV）销售渠道分析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流感减毒活疫苗（LAIV）行业发展机遇及主要驱动因素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流感减毒活疫苗（LAIV）行业发展面临的风险</w:t>
      </w:r>
      <w:r>
        <w:rPr>
          <w:rFonts w:hint="eastAsia"/>
        </w:rPr>
        <w:br/>
      </w:r>
      <w:r>
        <w:rPr>
          <w:rFonts w:hint="eastAsia"/>
        </w:rPr>
        <w:t>　　9.3 流感减毒活疫苗（LAIV）行业政策分析</w:t>
      </w:r>
      <w:r>
        <w:rPr>
          <w:rFonts w:hint="eastAsia"/>
        </w:rPr>
        <w:br/>
      </w:r>
      <w:r>
        <w:rPr>
          <w:rFonts w:hint="eastAsia"/>
        </w:rPr>
        <w:t>　　9.4 流感减毒活疫苗（LAIV）中国企业SWOT分析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全球不同产品类型流感减毒活疫苗（LAIV）销售额增长（CAGR）趋势2020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流感减毒活疫苗（LAIV）行业目前发展现状</w:t>
      </w:r>
      <w:r>
        <w:rPr>
          <w:rFonts w:hint="eastAsia"/>
        </w:rPr>
        <w:br/>
      </w:r>
      <w:r>
        <w:rPr>
          <w:rFonts w:hint="eastAsia"/>
        </w:rPr>
        <w:t>　　表 4： 流感减毒活疫苗（LAIV）发展趋势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全球主要地区流感减毒活疫苗（LAIV）产量增速（CAGR）：（2020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全球主要地区流感减毒活疫苗（LAIV）产量（2020-2025）&amp;（千支）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全球主要地区流感减毒活疫苗（LAIV）产量（2026-2031）&amp;（千支）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全球主要地区流感减毒活疫苗（LAIV）产量市场份额（2020-2025）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全球主要地区流感减毒活疫苗（LAIV）产量（2026-2031）&amp;（千支）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全球主要地区流感减毒活疫苗（LAIV）销售收入增速：（2020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全球主要地区流感减毒活疫苗（LAIV）销售收入（2020-2025）&amp;（百万美元）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全球主要地区流感减毒活疫苗（LAIV）销售收入市场份额（2020-2025）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全球主要地区流感减毒活疫苗（LAIV）收入（2026-2031）&amp;（百万美元）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全球主要地区流感减毒活疫苗（LAIV）收入市场份额（2026-2031）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全球主要地区流感减毒活疫苗（LAIV）销量（千支）：2020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全球主要地区流感减毒活疫苗（LAIV）销量（2020-2025）&amp;（千支）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全球主要地区流感减毒活疫苗（LAIV）销量市场份额（2020-2025）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全球主要地区流感减毒活疫苗（LAIV）销量（2026-2031）&amp;（千支）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全球主要地区流感减毒活疫苗（LAIV）销量份额（2026-2031）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全球市场主要厂商流感减毒活疫苗（LAIV）产能（2024-2025）&amp;（千支）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全球市场主要厂商流感减毒活疫苗（LAIV）销量（2020-2025）&amp;（千支）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全球市场主要厂商流感减毒活疫苗（LAIV）销量市场份额（2020-2025）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全球市场主要厂商流感减毒活疫苗（LAIV）销售收入（2020-2025）&amp;（百万美元）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全球市场主要厂商流感减毒活疫苗（LAIV）销售收入市场份额（2020-2025）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全球市场主要厂商流感减毒活疫苗（LAIV）销售价格（2020-2025）&amp;（美元/支）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2024年全球主要生产商流感减毒活疫苗（LAIV）收入排名（百万美元）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中国市场主要厂商流感减毒活疫苗（LAIV）销量（2020-2025）&amp;（千支）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中国市场主要厂商流感减毒活疫苗（LAIV）销量市场份额（2020-2025）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中国市场主要厂商流感减毒活疫苗（LAIV）销售收入（2020-2025）&amp;（百万美元）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中国市场主要厂商流感减毒活疫苗（LAIV）销售收入市场份额（2020-2025）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2024年中国主要生产商流感减毒活疫苗（LAIV）收入排名（百万美元）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中国市场主要厂商流感减毒活疫苗（LAIV）销售价格（2020-2025）&amp;（美元/支）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全球主要厂商流感减毒活疫苗（LAIV）总部及产地分布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全球主要厂商成立时间及流感减毒活疫苗（LAIV）商业化日期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全球主要厂商流感减毒活疫苗（LAIV）产品类型及应用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2024年全球流感减毒活疫苗（LAIV）主要厂商市场地位（第一梯队、第二梯队和第三梯队）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全球流感减毒活疫苗（LAIV）市场投资、并购等现状分析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流感减毒活疫苗（LAIV）生产基地、销售区域、竞争对手及市场地位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流感减毒活疫苗（LAIV）产品规格、参数及市场应用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流感减毒活疫苗（LAIV）销量（千支）、收入（百万美元）、价格（美元/支）及毛利率（2020-2025）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全球不同产品类型流感减毒活疫苗（LAIV）销量（2020-2025年）&amp;（千支）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104： 全球不同产品类型流感减毒活疫苗（LAIV）销量市场份额（2020-2025）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全球不同产品类型流感减毒活疫苗（LAIV）销量预测（2026-2031）&amp;（千支）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全球市场不同产品类型流感减毒活疫苗（LAIV）销量市场份额预测（2026-2031）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全球不同产品类型流感减毒活疫苗（LAIV）收入（2020-2025年）&amp;（百万美元）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全球不同产品类型流感减毒活疫苗（LAIV）收入市场份额（2020-2025）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全球不同产品类型流感减毒活疫苗（LAIV）收入预测（2026-2031）&amp;（百万美元）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全球不同产品类型流感减毒活疫苗（LAIV）收入市场份额预测（2026-2031）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全球不同应用流感减毒活疫苗（LAIV）销量（2020-2025年）&amp;（千支）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112： 全球不同应用流感减毒活疫苗（LAIV）销量市场份额（2020-2025）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全球不同应用流感减毒活疫苗（LAIV）销量预测（2026-2031）&amp;（千支）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114： 全球市场不同应用流感减毒活疫苗（LAIV）销量市场份额预测（2026-2031）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全球不同应用流感减毒活疫苗（LAIV）收入（2020-2025年）&amp;（百万美元）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全球不同应用流感减毒活疫苗（LAIV）收入市场份额（2020-2025）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全球不同应用流感减毒活疫苗（LAIV）收入预测（2026-2031）&amp;（百万美元）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全球不同应用流感减毒活疫苗（LAIV）收入市场份额预测（2026-2031）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流感减毒活疫苗（LAIV）上游原料供应商及联系方式列表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流感减毒活疫苗（LAIV）典型客户列表</w:t>
      </w:r>
      <w:r>
        <w:rPr>
          <w:rFonts w:hint="eastAsia"/>
        </w:rPr>
        <w:br/>
      </w:r>
      <w:r>
        <w:rPr>
          <w:rFonts w:hint="eastAsia"/>
        </w:rPr>
        <w:t>　　表 121： 流感减毒活疫苗（LAIV）主要销售模式及销售渠道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流感减毒活疫苗（LAIV）行业发展机遇及主要驱动因素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流感减毒活疫苗（LAIV）行业发展面临的风险</w:t>
      </w:r>
      <w:r>
        <w:rPr>
          <w:rFonts w:hint="eastAsia"/>
        </w:rPr>
        <w:br/>
      </w:r>
      <w:r>
        <w:rPr>
          <w:rFonts w:hint="eastAsia"/>
        </w:rPr>
        <w:t>　　表 124： 流感减毒活疫苗（LAIV）行业政策分析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流感减毒活疫苗（LAIV）产品图片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全球不同产品类型流感减毒活疫苗（LAIV）销售额2020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全球不同产品类型流感减毒活疫苗（LAIV）市场份额2024 &amp; 2031</w:t>
      </w:r>
      <w:r>
        <w:rPr>
          <w:rFonts w:hint="eastAsia"/>
        </w:rPr>
        <w:br/>
      </w:r>
      <w:r>
        <w:rPr>
          <w:rFonts w:hint="eastAsia"/>
        </w:rPr>
        <w:t>　　图 4： 三价流感疫苗产品图片</w:t>
      </w:r>
      <w:r>
        <w:rPr>
          <w:rFonts w:hint="eastAsia"/>
        </w:rPr>
        <w:br/>
      </w:r>
      <w:r>
        <w:rPr>
          <w:rFonts w:hint="eastAsia"/>
        </w:rPr>
        <w:t>　　图 5： 四价流感疫苗产品图片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全球不同应用流感减毒活疫苗（LAIV）市场份额2024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公共卫生署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全球流感减毒活疫苗（LAIV）产能、产量、产能利用率及发展趋势（2020-2031）&amp;（千支）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全球流感减毒活疫苗（LAIV）产量、需求量及发展趋势（2020-2031）&amp;（千支）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全球主要地区流感减毒活疫苗（LAIV）产量（2020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全球主要地区流感减毒活疫苗（LAIV）产量市场份额（2020-2031）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中国流感减毒活疫苗（LAIV）产能、产量、产能利用率及发展趋势（2020-2031）&amp;（千支）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中国流感减毒活疫苗（LAIV）产量、市场需求量及发展趋势（2020-2031）&amp;（千支）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全球流感减毒活疫苗（LAIV）市场销售额及增长率：（2020-2031）&amp;（百万美元）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全球市场流感减毒活疫苗（LAIV）市场规模：2020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全球市场流感减毒活疫苗（LAIV）价格趋势（2020-2031）&amp;（美元/支）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全球主要地区流感减毒活疫苗（LAIV）销售收入（2020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全球主要地区流感减毒活疫苗（LAIV）销售收入市场份额（2020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北美市场流感减毒活疫苗（LAIV）收入及增长率（2020-2031）&amp;（百万美元）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欧洲市场流感减毒活疫苗（LAIV）收入及增长率（2020-2031）&amp;（百万美元）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中国市场流感减毒活疫苗（LAIV）收入及增长率（2020-2031）&amp;（百万美元）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日本市场流感减毒活疫苗（LAIV）收入及增长率（2020-2031）&amp;（百万美元）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东南亚市场流感减毒活疫苗（LAIV）收入及增长率（2020-2031）&amp;（百万美元）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印度市场流感减毒活疫苗（LAIV）销量及增长率（2020-2031）&amp;（千支）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印度市场流感减毒活疫苗（LAIV）收入及增长率（2020-2031）&amp;（百万美元）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2024年全球市场主要厂商流感减毒活疫苗（LAIV）销量市场份额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2024年全球市场主要厂商流感减毒活疫苗（LAIV）收入市场份额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2024年中国市场主要厂商流感减毒活疫苗（LAIV）销量市场份额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2024年中国市场主要厂商流感减毒活疫苗（LAIV）收入市场份额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2024年全球前五大生产商流感减毒活疫苗（LAIV）市场份额</w:t>
      </w:r>
      <w:r>
        <w:rPr>
          <w:rFonts w:hint="eastAsia"/>
        </w:rPr>
        <w:br/>
      </w:r>
      <w:r>
        <w:rPr>
          <w:rFonts w:hint="eastAsia"/>
        </w:rPr>
        <w:t>　　图 41： 2024年全球流感减毒活疫苗（LAIV）第一梯队、第二梯队和第三梯队厂商及市场份额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全球不同产品类型流感减毒活疫苗（LAIV）价格走势（2020-2031）&amp;（美元/支）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全球不同应用流感减毒活疫苗（LAIV）价格走势（2020-2031）&amp;（美元/支）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流感减毒活疫苗（LAIV）产业链</w:t>
      </w:r>
      <w:r>
        <w:rPr>
          <w:rFonts w:hint="eastAsia"/>
        </w:rPr>
        <w:br/>
      </w:r>
      <w:r>
        <w:rPr>
          <w:rFonts w:hint="eastAsia"/>
        </w:rPr>
        <w:t>　　图 45： 流感减毒活疫苗（LAIV）中国企业SWOT分析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bc9d74bf94232" w:history="1">
        <w:r>
          <w:rPr>
            <w:rStyle w:val="Hyperlink"/>
          </w:rPr>
          <w:t>全球与中国流感减毒活疫苗（LAIV）发展现状分析及市场前景报告（2025-2031年）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bc9d74bf94232" w:history="1">
        <w:r>
          <w:rPr>
            <w:rStyle w:val="Hyperlink"/>
          </w:rPr>
          <w:t>https://www.20087.com/6/17/LiuGanJianDuHuoYiMiao-LAIV-FaZhanXianZhuangQianJing.html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a16495bc48a5" w:history="1">
      <w:r>
        <w:rPr>
          <w:rStyle w:val="Hyperlink"/>
        </w:rPr>
        <w:t>全球与中国流感减毒活疫苗（LAIV）发展现状分析及市场前景报告（2025-2031年）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GanJianDuHuoYiMiao-LAIV-FaZhanXianZhuangQianJing.html" TargetMode="External" Id="Rbf1bc9d74bf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GanJianDuHuoYiMiao-LAIV-FaZhanXianZhuangQianJing.html" TargetMode="External" Id="Ra8bca16495b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2025-01-05T05:47:56Z</dcterms:created>
  <dcterms:modified xsi:type="dcterms:W3CDTF">2025-01-05T06:47:56Z</dcterms:modified>
  <dc:subject>全球与中国流感减毒活疫苗（LAIV）发展现状分析及市场前景报告（2025-2031年）</dc:subject>
  <dc:title>全球与中国流感减毒活疫苗（LAIV）发展现状分析及市场前景报告（2025-2031年）</dc:title>
  <cp:keywords>全球与中国流感减毒活疫苗（LAIV）发展现状分析及市场前景报告（2025-2031年）</cp:keywords>
  <dc:description>全球与中国流感减毒活疫苗（LAIV）发展现状分析及市场前景报告（2025-2031年）</dc:description>
</cp:coreProperties>
</file>