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cb8be5dc04f0c" w:history="1">
              <w:r>
                <w:rPr>
                  <w:rStyle w:val="Hyperlink"/>
                </w:rPr>
                <w:t>全球与中国胃癌药物行业研究分析及前景趋势预测报告（2026-2032年）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cb8be5dc04f0c" w:history="1">
              <w:r>
                <w:rPr>
                  <w:rStyle w:val="Hyperlink"/>
                </w:rPr>
                <w:t>全球与中国胃癌药物行业研究分析及前景趋势预测报告（2026-2032年）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cb8be5dc04f0c" w:history="1">
                <w:r>
                  <w:rPr>
                    <w:rStyle w:val="Hyperlink"/>
                  </w:rPr>
                  <w:t>https://www.20087.com/6/67/WeiAiYaoWuShiChangQianJing.html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癌药物是抗肿瘤治疗体系的重要组成部分，已形成以化疗、靶向治疗和免疫调节为核心的多层次干预策略，广泛应用于不同分期患者的综合治疗。当前标准治疗方案中，氟尿嘧啶类、铂类及紫杉烷类化疗药物仍是晚期患者的基础用药，通过抑制DNA合成或干扰微管功能实现肿瘤细胞杀伤。在靶向治疗领域，针对HER2阳性患者，抗HER2单克隆抗体显著延长生存期，已成为该亚型患者的治疗标准。免疫检查点抑制剂通过激活T细胞应答，在PD-L1高表达或微卫星高度不稳定性（MSI-H）患者中展现出持久疗效，推动胃癌治疗进入分子分型指导下的精准化阶段。临床用药遵循多学科会诊（MDT）模式，结合病理分型、基因检测与影像评估制定个体化方案。然而，肿瘤异质性与耐药机制复杂，部分患者初始响应后迅速进展，且药物毒性管理对生活质量构成挑战。</w:t>
      </w:r>
      <w:r>
        <w:rPr>
          <w:rFonts w:hint="eastAsia"/>
        </w:rPr>
        <w:br/>
      </w:r>
      <w:r>
        <w:rPr>
          <w:rFonts w:hint="eastAsia"/>
        </w:rPr>
        <w:t>　　未来，胃癌药物研发将向多靶点协同干预、新型作用机制与治疗模式融合方向发展。双特异性抗体与抗体药物偶联物（ADC）通过精准靶向肿瘤表面抗原并释放细胞毒性载荷，提升疗效同时降低全身毒性。免疫调节剂聚焦TIGIT、LAG-3等次级检查点，或通过肿瘤疫苗、过继细胞疗法增强抗原特异性免疫应答。在治疗策略上，新辅助与辅助治疗窗口前移，联合放疗、腹腔灌注与微创手术形成综合治疗链，提升根治性切除率。伴随诊断技术进步，循环肿瘤DNA（ctDNA）检测将用于动态监测微小残留病灶与耐药突变，指导治疗调整。药物开发将更注重患者报告结局（PRO）与生活质量指标，优化给药频率与支持治疗。胃癌药物体系将从单一细胞毒模式发展为集靶向、免疫与个体化监测于一体的综合治疗生态，推动胃癌由致死性疾病向慢性病管理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cb8be5dc04f0c" w:history="1">
        <w:r>
          <w:rPr>
            <w:rStyle w:val="Hyperlink"/>
          </w:rPr>
          <w:t>全球与中国胃癌药物行业研究分析及前景趋势预测报告（2026-2032年）</w:t>
        </w:r>
      </w:hyperlink>
      <w:r>
        <w:rPr>
          <w:rFonts w:hint="eastAsia"/>
        </w:rPr>
        <w:t>》系统梳理胃癌药物行业市场现状，涵盖当前胃癌药物市场规模、竞争格局及重点企业经营状况。报告客观分析胃癌药物行业技术发展水平与创新方向，结合市场供需变化，对胃癌药物行业发展前景做出科学预测。通过评估胃癌药物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中国胃癌药物概述</w:t>
      </w:r>
      <w:r>
        <w:rPr>
          <w:rFonts w:hint="eastAsia"/>
        </w:rPr>
        <w:br/>
      </w:r>
      <w:r>
        <w:rPr>
          <w:rFonts w:hint="eastAsia"/>
        </w:rPr>
        <w:t>　　第一节 胃癌药物行业定义</w:t>
      </w:r>
      <w:r>
        <w:rPr>
          <w:rFonts w:hint="eastAsia"/>
        </w:rPr>
        <w:br/>
      </w:r>
      <w:r>
        <w:rPr>
          <w:rFonts w:hint="eastAsia"/>
        </w:rPr>
        <w:t>　　第二节 胃癌药物行业发展特性</w:t>
      </w:r>
      <w:r>
        <w:rPr>
          <w:rFonts w:hint="eastAsia"/>
        </w:rPr>
        <w:br/>
      </w:r>
      <w:r>
        <w:rPr>
          <w:rFonts w:hint="eastAsia"/>
        </w:rPr>
        <w:t>　　第三节 胃癌药物产业链分析</w:t>
      </w:r>
      <w:r>
        <w:rPr>
          <w:rFonts w:hint="eastAsia"/>
        </w:rPr>
        <w:br/>
      </w:r>
      <w:r>
        <w:rPr>
          <w:rFonts w:hint="eastAsia"/>
        </w:rPr>
        <w:t>　　第四节 胃癌药物行业生命周期分析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中国胃癌药物发展环境分析</w:t>
      </w:r>
      <w:r>
        <w:rPr>
          <w:rFonts w:hint="eastAsia"/>
        </w:rPr>
        <w:br/>
      </w:r>
      <w:r>
        <w:rPr>
          <w:rFonts w:hint="eastAsia"/>
        </w:rPr>
        <w:t>　　第一节 胃癌药物行业经济环境分析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胃癌药物行业相关政策、标准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胃癌药物行业相关发展规划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2025-2026年胃癌药物行业技术发展现状及趋势分析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国内外胃癌药物行业技术差异与原因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胃癌药物行业技术发展方向、趋势预测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全球胃癌药物市场发展概况</w:t>
      </w:r>
      <w:r>
        <w:rPr>
          <w:rFonts w:hint="eastAsia"/>
        </w:rPr>
        <w:br/>
      </w:r>
      <w:r>
        <w:rPr>
          <w:rFonts w:hint="eastAsia"/>
        </w:rPr>
        <w:t>　　第一节 全球胃癌药物市场发展分析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北美地区主要国家胃癌药物市场概况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欧洲地区主要国家胃癌药物市场概况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亚洲地区主要国家胃癌药物市场概况</w:t>
      </w:r>
      <w:r>
        <w:rPr>
          <w:rFonts w:hint="eastAsia"/>
        </w:rPr>
        <w:br/>
      </w:r>
      <w:r>
        <w:rPr>
          <w:rFonts w:hint="eastAsia"/>
        </w:rPr>
        <w:t>　　第五节 全球胃癌药物市场发展预测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中国胃癌药物发展现状</w:t>
      </w:r>
      <w:r>
        <w:rPr>
          <w:rFonts w:hint="eastAsia"/>
        </w:rPr>
        <w:br/>
      </w:r>
      <w:r>
        <w:rPr>
          <w:rFonts w:hint="eastAsia"/>
        </w:rPr>
        <w:t>　　第一节 中国胃癌药物市场现状分析</w:t>
      </w:r>
      <w:r>
        <w:rPr>
          <w:rFonts w:hint="eastAsia"/>
        </w:rPr>
        <w:br/>
      </w:r>
      <w:r>
        <w:rPr>
          <w:rFonts w:hint="eastAsia"/>
        </w:rPr>
        <w:t>　　第二节 中国胃癌药物行业产量情况分析及预测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一、胃癌药物总体产能规模</w:t>
      </w:r>
      <w:r>
        <w:rPr>
          <w:rFonts w:hint="eastAsia"/>
        </w:rPr>
        <w:br/>
      </w:r>
      <w:r>
        <w:rPr>
          <w:rFonts w:hint="eastAsia"/>
        </w:rPr>
        <w:t>　　　　二、胃癌药物生产区域分布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三、2020-2025年中国胃癌药物行业产量统计分析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三、2026-2032年中国胃癌药物行业产量预测分析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中国胃癌药物市场需求分析及预测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一、中国胃癌药物市场需求特点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二、2020-2025年中国胃癌药物市场需求量统计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三、2026-2032年中国胃癌药物市场需求量预测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中国胃癌药物价格趋势分析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一、2020-2025年中国胃癌药物市场价格趋势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二、2026-2032年中国胃癌药物市场价格走势预测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胃癌药物市场特性分析</w:t>
      </w:r>
      <w:r>
        <w:rPr>
          <w:rFonts w:hint="eastAsia"/>
        </w:rPr>
        <w:br/>
      </w:r>
      <w:r>
        <w:rPr>
          <w:rFonts w:hint="eastAsia"/>
        </w:rPr>
        <w:t>　　第一节 胃癌药物行业集中度分析</w:t>
      </w:r>
      <w:r>
        <w:rPr>
          <w:rFonts w:hint="eastAsia"/>
        </w:rPr>
        <w:br/>
      </w:r>
      <w:r>
        <w:rPr>
          <w:rFonts w:hint="eastAsia"/>
        </w:rPr>
        <w:t>　　第二节 胃癌药物行业SWOT分析</w:t>
      </w:r>
      <w:r>
        <w:rPr>
          <w:rFonts w:hint="eastAsia"/>
        </w:rPr>
        <w:br/>
      </w:r>
      <w:r>
        <w:rPr>
          <w:rFonts w:hint="eastAsia"/>
        </w:rPr>
        <w:t>　　　　一、胃癌药物行业优势</w:t>
      </w:r>
      <w:r>
        <w:rPr>
          <w:rFonts w:hint="eastAsia"/>
        </w:rPr>
        <w:br/>
      </w:r>
      <w:r>
        <w:rPr>
          <w:rFonts w:hint="eastAsia"/>
        </w:rPr>
        <w:t>　　　　二、胃癌药物行业劣势</w:t>
      </w:r>
      <w:r>
        <w:rPr>
          <w:rFonts w:hint="eastAsia"/>
        </w:rPr>
        <w:br/>
      </w:r>
      <w:r>
        <w:rPr>
          <w:rFonts w:hint="eastAsia"/>
        </w:rPr>
        <w:t>　　　　三、胃癌药物行业机会</w:t>
      </w:r>
      <w:r>
        <w:rPr>
          <w:rFonts w:hint="eastAsia"/>
        </w:rPr>
        <w:br/>
      </w:r>
      <w:r>
        <w:rPr>
          <w:rFonts w:hint="eastAsia"/>
        </w:rPr>
        <w:t>　　　　四、胃癌药物行业风险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2020-2025年胃癌药物行业经济运行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2020-2025年中国胃癌药物行业盈利能力分析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2020-2025年中国胃癌药物行业发展能力分析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2020-2025年胃癌药物行业偿债能力分析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2020-2025年胃癌药物制造企业数量分析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中国胃癌药物行业重点地区发展分析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**地区胃癌药物市场发展分析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**地区胃癌药物市场发展分析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**地区胃癌药物市场发展分析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**地区胃癌药物市场发展分析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**地区胃癌药物市场发展分析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2020-2025年中国胃癌药物进出口分析</w:t>
      </w:r>
      <w:r>
        <w:rPr>
          <w:rFonts w:hint="eastAsia"/>
        </w:rPr>
        <w:br/>
      </w:r>
      <w:r>
        <w:rPr>
          <w:rFonts w:hint="eastAsia"/>
        </w:rPr>
        <w:t>　　第一节 胃癌药物进口情况分析</w:t>
      </w:r>
      <w:r>
        <w:rPr>
          <w:rFonts w:hint="eastAsia"/>
        </w:rPr>
        <w:br/>
      </w:r>
      <w:r>
        <w:rPr>
          <w:rFonts w:hint="eastAsia"/>
        </w:rPr>
        <w:t>　　第二节 胃癌药物出口情况分析</w:t>
      </w:r>
      <w:r>
        <w:rPr>
          <w:rFonts w:hint="eastAsia"/>
        </w:rPr>
        <w:br/>
      </w:r>
      <w:r>
        <w:rPr>
          <w:rFonts w:hint="eastAsia"/>
        </w:rPr>
        <w:t>　　第三节 影响胃癌药物进出口因素分析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主要胃癌药物生产企业及竞争格局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胃癌药物行业投资战略研究</w:t>
      </w:r>
      <w:r>
        <w:rPr>
          <w:rFonts w:hint="eastAsia"/>
        </w:rPr>
        <w:br/>
      </w:r>
      <w:r>
        <w:rPr>
          <w:rFonts w:hint="eastAsia"/>
        </w:rPr>
        <w:t>　　第一节 胃癌药物行业发展战略研究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对我国胃癌药物品牌的战略思考</w:t>
      </w:r>
      <w:r>
        <w:rPr>
          <w:rFonts w:hint="eastAsia"/>
        </w:rPr>
        <w:br/>
      </w:r>
      <w:r>
        <w:rPr>
          <w:rFonts w:hint="eastAsia"/>
        </w:rPr>
        <w:t>　　　　一、胃癌药物品牌的重要性</w:t>
      </w:r>
      <w:r>
        <w:rPr>
          <w:rFonts w:hint="eastAsia"/>
        </w:rPr>
        <w:br/>
      </w:r>
      <w:r>
        <w:rPr>
          <w:rFonts w:hint="eastAsia"/>
        </w:rPr>
        <w:t>　　　　二、胃癌药物实施品牌战略的意义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三、胃癌药物企业品牌的现状分析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四、我国胃癌药物企业的品牌战略</w:t>
      </w:r>
      <w:r>
        <w:rPr>
          <w:rFonts w:hint="eastAsia"/>
        </w:rPr>
        <w:br/>
      </w:r>
      <w:r>
        <w:rPr>
          <w:rFonts w:hint="eastAsia"/>
        </w:rPr>
        <w:t>　　　　五、胃癌药物品牌战略管理的策略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胃癌药物经营策略分析</w:t>
      </w:r>
      <w:r>
        <w:rPr>
          <w:rFonts w:hint="eastAsia"/>
        </w:rPr>
        <w:br/>
      </w:r>
      <w:r>
        <w:rPr>
          <w:rFonts w:hint="eastAsia"/>
        </w:rPr>
        <w:t>　　　　一、胃癌药物市场细分策略</w:t>
      </w:r>
      <w:r>
        <w:rPr>
          <w:rFonts w:hint="eastAsia"/>
        </w:rPr>
        <w:br/>
      </w:r>
      <w:r>
        <w:rPr>
          <w:rFonts w:hint="eastAsia"/>
        </w:rPr>
        <w:t>　　　　二、胃癌药物市场创新策略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四、胃癌药物新产品差异化战略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2026-2032年中国胃癌药物发展趋势预测及投资风险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2026年胃癌药物市场前景分析</w:t>
      </w:r>
      <w:r>
        <w:rPr>
          <w:rFonts w:hint="eastAsia"/>
        </w:rPr>
        <w:br/>
      </w:r>
      <w:r>
        <w:rPr>
          <w:rFonts w:hint="eastAsia"/>
        </w:rPr>
        <w:t>　　第二节 2026年胃癌药物行业发展趋势预测</w:t>
      </w:r>
      <w:r>
        <w:rPr>
          <w:rFonts w:hint="eastAsia"/>
        </w:rPr>
        <w:br/>
      </w:r>
      <w:r>
        <w:rPr>
          <w:rFonts w:hint="eastAsia"/>
        </w:rPr>
        <w:t>　　第三节 胃癌药物行业投资风险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胃癌药物投资建议</w:t>
      </w:r>
      <w:r>
        <w:rPr>
          <w:rFonts w:hint="eastAsia"/>
        </w:rPr>
        <w:br/>
      </w:r>
      <w:r>
        <w:rPr>
          <w:rFonts w:hint="eastAsia"/>
        </w:rPr>
        <w:t>　　第一节 胃癌药物行业投资环境分析</w:t>
      </w:r>
      <w:r>
        <w:rPr>
          <w:rFonts w:hint="eastAsia"/>
        </w:rPr>
        <w:br/>
      </w:r>
      <w:r>
        <w:rPr>
          <w:rFonts w:hint="eastAsia"/>
        </w:rPr>
        <w:t>　　第二节 胃癌药物行业投资进入壁垒分析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胃癌药物行业历程</w:t>
      </w:r>
      <w:r>
        <w:rPr>
          <w:rFonts w:hint="eastAsia"/>
        </w:rPr>
        <w:br/>
      </w:r>
      <w:r>
        <w:rPr>
          <w:rFonts w:hint="eastAsia"/>
        </w:rPr>
        <w:t>　　图表 胃癌药物行业生命周期</w:t>
      </w:r>
      <w:r>
        <w:rPr>
          <w:rFonts w:hint="eastAsia"/>
        </w:rPr>
        <w:br/>
      </w:r>
      <w:r>
        <w:rPr>
          <w:rFonts w:hint="eastAsia"/>
        </w:rPr>
        <w:t>　　图表 胃癌药物行业产业链分析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2020-2025年胃癌药物行业市场容量分析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2020-2025年中国胃癌药物市场需求量及增速统计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2025年中国胃癌药物行业需求领域分布格局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2020-2025年中国胃癌药物进口数量分析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2020-2025年中国胃癌药物进口金额分析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2020-2025年中国胃癌药物出口数量分析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2020-2025年中国胃癌药物出口金额分析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2025年中国胃癌药物进口国家及地区分析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2025年中国胃癌药物出口国家及地区分析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2020-2025年中国胃癌药物行业企业平均规模情况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胃癌药物重点企业（一）主要经济指标情况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胃癌药物重点企业（二）主要经济指标情况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胃癌药物重点企业（三）经营情况分析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胃癌药物重点企业（三）主要经济指标情况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胃癌药物重点企业（三）成长能力情况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2026-2032年中国胃癌药物行业产能预测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2026-2032年中国胃癌药物行业产量预测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2026-2032年中国胃癌药物市场需求量预测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2026-2032年中国胃癌药物行业供需平衡预测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2026-2032年中国胃癌药物行业市场容量预测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2026-2032年中国胃癌药物行业市场规模预测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2026-2032年中国胃癌药物市场前景分析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2026-2032年中国胃癌药物行业发展趋势预测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cb8be5dc04f0c" w:history="1">
        <w:r>
          <w:rPr>
            <w:rStyle w:val="Hyperlink"/>
          </w:rPr>
          <w:t>全球与中国胃癌药物行业研究分析及前景趋势预测报告（2026-2032年）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cb8be5dc04f0c" w:history="1">
        <w:r>
          <w:rPr>
            <w:rStyle w:val="Hyperlink"/>
          </w:rPr>
          <w:t>https://www.20087.com/6/67/WeiAiYaoWuShiChangQianJing.html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热点：胃癌的药物治疗、胃癌药物化疗后出现的症状、抗胃癌的药第一名、胃癌药物治疗效果好吗、胃癌常用药物一览表、胃癌药物价格一览表、浅表性胃炎的症状、胃癌药物化疗有效果吗、胃癌常用药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7a6a9eace48d3" w:history="1">
      <w:r>
        <w:rPr>
          <w:rStyle w:val="Hyperlink"/>
        </w:rPr>
        <w:t>全球与中国胃癌药物行业研究分析及前景趋势预测报告（2026-2032年）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eiAiYaoWuShiChangQianJing.html" TargetMode="External" Id="Rec1cb8be5dc0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eiAiYaoWuShiChangQianJing.html" TargetMode="External" Id="R1a57a6a9eace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2026-01-26T07:59:25Z</dcterms:created>
  <dcterms:modified xsi:type="dcterms:W3CDTF">2026-01-26T08:59:25Z</dcterms:modified>
  <dc:subject>全球与中国胃癌药物行业研究分析及前景趋势预测报告（2026-2032年）</dc:subject>
  <dc:title>全球与中国胃癌药物行业研究分析及前景趋势预测报告（2026-2032年）</dc:title>
  <cp:keywords>全球与中国胃癌药物行业研究分析及前景趋势预测报告（2026-2032年）</cp:keywords>
  <dc:description>全球与中国胃癌药物行业研究分析及前景趋势预测报告（2026-2032年）</dc:description>
</cp:coreProperties>
</file>