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6f1f663354e3b" w:history="1">
              <w:r>
                <w:rPr>
                  <w:rStyle w:val="Hyperlink"/>
                </w:rPr>
                <w:t>2024-2030年中国脑脉康行业市场调研与发展前景分析报告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6f1f663354e3b" w:history="1">
              <w:r>
                <w:rPr>
                  <w:rStyle w:val="Hyperlink"/>
                </w:rPr>
                <w:t>2024-2030年中国脑脉康行业市场调研与发展前景分析报告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6f1f663354e3b" w:history="1">
                <w:r>
                  <w:rPr>
                    <w:rStyle w:val="Hyperlink"/>
                  </w:rPr>
                  <w:t>https://www.20087.com/6/77/NaoMaiKangHangYeYanJiuBaoGao.html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脉康是一种中药复方制剂，主要用于改善脑血管循环，预防和治疗脑缺血性疾病。近年来，随着人口老龄化的加剧，脑血管疾病的发病率逐年上升，脑脉康作为辅助治疗手段，市场需求稳步增长。同时，现代药理学和临床试验的研究，揭示了脑脉康的有效成分和作用机制，为其科学应用提供了理论依据。</w:t>
      </w:r>
      <w:r>
        <w:rPr>
          <w:rFonts w:hint="eastAsia"/>
        </w:rPr>
        <w:br/>
      </w:r>
      <w:r>
        <w:rPr>
          <w:rFonts w:hint="eastAsia"/>
        </w:rPr>
        <w:t>　　未来，脑脉康的研发将更加注重临床证据和标准化。通过大规模、多中心的临床试验，验证其长期疗效和安全性，提升国际认可度。同时，利用现代制药技术，提高脑脉康的提取纯度和制剂稳定性，确保产品一致性和质量可控。此外，随着中医现代化进程的加快，脑脉康将与其他治疗手段相结合，如物理治疗和康复训练，形成综合治疗方案，以更好地服务于脑血管病患者的康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6f1f663354e3b" w:history="1">
        <w:r>
          <w:rPr>
            <w:rStyle w:val="Hyperlink"/>
          </w:rPr>
          <w:t>2024-2030年中国脑脉康行业市场调研与发展前景分析报告</w:t>
        </w:r>
      </w:hyperlink>
      <w:r>
        <w:rPr>
          <w:rFonts w:hint="eastAsia"/>
        </w:rPr>
        <w:t>基于科学的市场调研和数据分析，全面剖析了脑脉康行业现状、市场需求及市场规模。脑脉康报告探讨了脑脉康产业链结构，细分市场的特点，并分析了脑脉康市场前景及发展趋势。通过科学预测，揭示了脑脉康行业未来的增长潜力。同时，脑脉康报告还对重点企业进行了研究，评估了各大品牌在市场竞争中的地位，以及行业集中度的变化。脑脉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脑脉康产业概述</w:t>
      </w:r>
      <w:r>
        <w:rPr>
          <w:rFonts w:hint="eastAsia"/>
        </w:rPr>
        <w:br/>
      </w:r>
      <w:r>
        <w:rPr>
          <w:rFonts w:hint="eastAsia"/>
        </w:rPr>
        <w:t>　　第一节 脑脉康产业定义</w:t>
      </w:r>
      <w:r>
        <w:rPr>
          <w:rFonts w:hint="eastAsia"/>
        </w:rPr>
        <w:br/>
      </w:r>
      <w:r>
        <w:rPr>
          <w:rFonts w:hint="eastAsia"/>
        </w:rPr>
        <w:t>　　第二节 脑脉康产业发展历程</w:t>
      </w:r>
      <w:r>
        <w:rPr>
          <w:rFonts w:hint="eastAsia"/>
        </w:rPr>
        <w:br/>
      </w:r>
      <w:r>
        <w:rPr>
          <w:rFonts w:hint="eastAsia"/>
        </w:rPr>
        <w:t>　　第三节 脑脉康分类情况</w:t>
      </w:r>
      <w:r>
        <w:rPr>
          <w:rFonts w:hint="eastAsia"/>
        </w:rPr>
        <w:br/>
      </w:r>
      <w:r>
        <w:rPr>
          <w:rFonts w:hint="eastAsia"/>
        </w:rPr>
        <w:t>　　第四节 脑脉康产业链分析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2023-2024年中国脑脉康行业发展环境分析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2023-2024年中国脑脉康行业经济环境分析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2023-2024年中国脑脉康行业社会环境分析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2023-2024年中国脑脉康行业政策环境分析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2023-2024年脑脉康行业技术发展现状及趋势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当前我国脑脉康技术发展现状</w:t>
      </w:r>
      <w:r>
        <w:rPr>
          <w:rFonts w:hint="eastAsia"/>
        </w:rPr>
        <w:br/>
      </w:r>
      <w:r>
        <w:rPr>
          <w:rFonts w:hint="eastAsia"/>
        </w:rPr>
        <w:t>　　第二节 中外脑脉康技术差距及产生差距的主要原因分析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提高我国脑脉康技术的对策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2023-2024年全球脑脉康行业发展状况及趋势分析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全球脑脉康行业发展概况</w:t>
      </w:r>
      <w:r>
        <w:rPr>
          <w:rFonts w:hint="eastAsia"/>
        </w:rPr>
        <w:br/>
      </w:r>
      <w:r>
        <w:rPr>
          <w:rFonts w:hint="eastAsia"/>
        </w:rPr>
        <w:t>　　第二节 全球脑脉康行业发展现状及趋势分析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一、全球脑脉康行业市场分布情况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二、全球脑脉康行业发展趋势分析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全球脑脉康行业重点区域发展分析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中国脑脉康行业运行状况分析</w:t>
      </w:r>
      <w:r>
        <w:rPr>
          <w:rFonts w:hint="eastAsia"/>
        </w:rPr>
        <w:br/>
      </w:r>
      <w:r>
        <w:rPr>
          <w:rFonts w:hint="eastAsia"/>
        </w:rPr>
        <w:t>　　第一节 脑脉康行业市场规模分析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一、2019-2024年脑脉康行业市场规模分析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二、2023-2024年脑脉康行业市场规模现状分析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二、2024-2030年脑脉康行业市场规模况预测</w:t>
      </w:r>
      <w:r>
        <w:rPr>
          <w:rFonts w:hint="eastAsia"/>
        </w:rPr>
        <w:br/>
      </w:r>
      <w:r>
        <w:rPr>
          <w:rFonts w:hint="eastAsia"/>
        </w:rPr>
        <w:t>　　第二节 脑脉康行业市场供给分析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一、2019-2024年脑脉康行业市场供给情况分析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二、2023-2024年脑脉康行业市场供给现状分析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二、2024-2030年脑脉康行业市场供给情况预测</w:t>
      </w:r>
      <w:r>
        <w:rPr>
          <w:rFonts w:hint="eastAsia"/>
        </w:rPr>
        <w:br/>
      </w:r>
      <w:r>
        <w:rPr>
          <w:rFonts w:hint="eastAsia"/>
        </w:rPr>
        <w:t>　　第三节 脑脉康行业市场需求分析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一、2019-2024年脑脉康行业市场需求情况分析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二、2023-2024年脑脉康行业市场需求现状分析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二、2024-2030年脑脉康行业市场需求情况预测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2023-2024年中国脑脉康行业集中度分析</w:t>
      </w:r>
      <w:r>
        <w:rPr>
          <w:rFonts w:hint="eastAsia"/>
        </w:rPr>
        <w:br/>
      </w:r>
      <w:r>
        <w:rPr>
          <w:rFonts w:hint="eastAsia"/>
        </w:rPr>
        <w:t>　　　　一、脑脉康行业市场集中度情况</w:t>
      </w:r>
      <w:r>
        <w:rPr>
          <w:rFonts w:hint="eastAsia"/>
        </w:rPr>
        <w:br/>
      </w:r>
      <w:r>
        <w:rPr>
          <w:rFonts w:hint="eastAsia"/>
        </w:rPr>
        <w:t>　　　　二、脑脉康行业企业集中度分析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中国脑脉康行业市场区域结构分析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中国脑脉康行业市场需求结构分析</w:t>
      </w:r>
      <w:r>
        <w:rPr>
          <w:rFonts w:hint="eastAsia"/>
        </w:rPr>
        <w:br/>
      </w:r>
      <w:r>
        <w:rPr>
          <w:rFonts w:hint="eastAsia"/>
        </w:rPr>
        <w:t>　　第二节 脑脉康行业重点区域（一）需求分析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脑脉康行业重点区域（二）需求分析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脑脉康行业重点区域（三）需求分析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脑脉康产品市场价格行情分析预测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2019-2024年脑脉康产品市场价格回顾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2023-2024年脑脉康产品市场价格现状分析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影响脑脉康产品市场价格因素分析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2024-2030年脑脉康产品市场价格走势预测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脑脉康行业标杆企业竞争力分析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脑脉康重点企业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三、脑脉康企业经营情况分析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2023-2024年脑脉康行业企业经营策略研究分析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脑脉康企业多样化经营策略分析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一、脑脉康企业多样化经营情况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二、现行脑脉康行业多样化经营的方向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大型脑脉康企业集团未来发展策略分析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对中小脑脉康企业生产经营的建议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2023-2024年中国脑脉康市场营销策略竞争分析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脑脉康市场产品策略</w:t>
      </w:r>
      <w:r>
        <w:rPr>
          <w:rFonts w:hint="eastAsia"/>
        </w:rPr>
        <w:br/>
      </w:r>
      <w:r>
        <w:rPr>
          <w:rFonts w:hint="eastAsia"/>
        </w:rPr>
        <w:t>　　第二节 脑脉康市场渠道策略</w:t>
      </w:r>
      <w:r>
        <w:rPr>
          <w:rFonts w:hint="eastAsia"/>
        </w:rPr>
        <w:br/>
      </w:r>
      <w:r>
        <w:rPr>
          <w:rFonts w:hint="eastAsia"/>
        </w:rPr>
        <w:t>　　第三节 脑脉康市场价格策略</w:t>
      </w:r>
      <w:r>
        <w:rPr>
          <w:rFonts w:hint="eastAsia"/>
        </w:rPr>
        <w:br/>
      </w:r>
      <w:r>
        <w:rPr>
          <w:rFonts w:hint="eastAsia"/>
        </w:rPr>
        <w:t>　　第四节 脑脉康广告媒体策略</w:t>
      </w:r>
      <w:r>
        <w:rPr>
          <w:rFonts w:hint="eastAsia"/>
        </w:rPr>
        <w:br/>
      </w:r>
      <w:r>
        <w:rPr>
          <w:rFonts w:hint="eastAsia"/>
        </w:rPr>
        <w:t>　　第五节 脑脉康客户服务策略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脑脉康行业发展因素与投资风险分析预测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影响脑脉康行业发展主要因素分析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一、2023-2024年影响脑脉康行业发展的不利因素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二、2023-2024年影响脑脉康行业发展的稳定因素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三、2023-2024年影响脑脉康行业发展的有利因素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四、2023-2024年我国脑脉康行业发展面临的机遇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五、2023-2024年我国脑脉康行业发展面临的挑战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　脑脉康行业投资风险分析预测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一、2024-2030年脑脉康行业市场风险分析预测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二、2024-2030年脑脉康行业政策风险分析预测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三、2024-2030年脑脉康行业技术风险分析预测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四、2024-2030年脑脉康行业竞争风险分析预测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五、2024-2030年脑脉康行业管理风险分析预测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六、2024-2030年脑脉康行业其他风险分析预测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脑脉康产业链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2019-2024年中国脑脉康行业市场规模及增长情况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2019-2024年中国脑脉康行业产量及增长趋势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2019-2024年中国脑脉康市场需求量及增速统计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2019-2024年中国脑脉康行业盈利情况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2019-2024年中国脑脉康行业企业数量情况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2019-2024年中国脑脉康行业企业平均规模情况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2019-2024年中国脑脉康行业市场规模及增长情况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**地区脑脉康市场规模及增长情况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**地区脑脉康行业市场需求情况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脑脉康重点企业（一）基本信息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脑脉康重点企业（一）经营情况分析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脑脉康重点企业（一）主要经济指标情况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脑脉康重点企业（一）盈利能力情况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脑脉康重点企业（二）经营情况分析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脑脉康重点企业（二）主要经济指标情况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脑脉康重点企业（二）盈利能力情况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脑脉康重点企业（二）成长能力情况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2024-2030年中国脑脉康行业产量预测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2024-2030年中国脑脉康市场需求量预测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2024-2030年中国脑脉康行业市场规模预测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2024-2030年中国脑脉康市场前景分析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2024-2030年中国脑脉康行业发展趋势预测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6f1f663354e3b" w:history="1">
        <w:r>
          <w:rPr>
            <w:rStyle w:val="Hyperlink"/>
          </w:rPr>
          <w:t>2024-2030年中国脑脉康行业市场调研与发展前景分析报告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6f1f663354e3b" w:history="1">
        <w:r>
          <w:rPr>
            <w:rStyle w:val="Hyperlink"/>
          </w:rPr>
          <w:t>https://www.20087.com/6/77/NaoMaiKangHangYeYanJiuBaoGao.html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0de8436e4060" w:history="1">
      <w:r>
        <w:rPr>
          <w:rStyle w:val="Hyperlink"/>
        </w:rPr>
        <w:t>2024-2030年中国脑脉康行业市场调研与发展前景分析报告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oMaiKangHangYeYanJiuBaoGao.html" TargetMode="External" Id="Re906f1f6633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oMaiKangHangYeYanJiuBaoGao.html" TargetMode="External" Id="R64e20de8436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2024-03-07T06:39:00Z</dcterms:created>
  <dcterms:modified xsi:type="dcterms:W3CDTF">2024-03-07T07:39:00Z</dcterms:modified>
  <dc:subject>2024-2030年中国脑脉康行业市场调研与发展前景分析报告</dc:subject>
  <dc:title>2024-2030年中国脑脉康行业市场调研与发展前景分析报告</dc:title>
  <cp:keywords>2024-2030年中国脑脉康行业市场调研与发展前景分析报告</cp:keywords>
  <dc:description>2024-2030年中国脑脉康行业市场调研与发展前景分析报告</dc:description>
</cp:coreProperties>
</file>