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65455c847f4262" w:history="1">
              <w:r>
                <w:rPr>
                  <w:rStyle w:val="Hyperlink"/>
                </w:rPr>
                <w:t>2026-2032年全球与中国药典专用柱行业市场调研及前景分析报告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65455c847f4262" w:history="1">
              <w:r>
                <w:rPr>
                  <w:rStyle w:val="Hyperlink"/>
                </w:rPr>
                <w:t>2026-2032年全球与中国药典专用柱行业市场调研及前景分析报告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65455c847f4262" w:history="1">
                <w:r>
                  <w:rPr>
                    <w:rStyle w:val="Hyperlink"/>
                  </w:rPr>
                  <w:t>https://www.20087.com/6/67/YaoDianZhuanYongZhuShiChangQianJingYuCe.html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典专用柱是高效液相色谱（HPLC）系统的核心分离部件，是保障药品质量分析精准度与合规性的关键耗材。随着新版《中国药典》的正式落地，药品质量控制从“合规达标”向“科学精准”跨越，对色谱柱的性能提出了更为严苛的要求。目前，药典专用柱正加速向专属化与定制化方向演进。针对牛黄、茯苓、甘露醇等特定中药材及药用辅料，色谱柱厂商通过优化填料基质、表面键合技术与装填工艺，推出了多款专用型号，以完美契合新版药典在分离度、峰谷比及信噪比等系统适用性参数上的新规。同时，国产色谱柱凭借显著的价格优势、快速的售后响应及针对本土标准的灵活开发，在常规分析领域的渗透率稳步提升。</w:t>
      </w:r>
      <w:r>
        <w:rPr>
          <w:rFonts w:hint="eastAsia"/>
        </w:rPr>
        <w:br/>
      </w:r>
      <w:r>
        <w:rPr>
          <w:rFonts w:hint="eastAsia"/>
        </w:rPr>
        <w:t>　　药典专用柱行业将在创新药研发爆发与国产替代的双重驱动下，迎来技术壁垒的突破与市场的深度重构。市场调研网认为，在技术演进层面，随着抗体偶联药物（ADC）、mRNA疫苗及多肽等复杂生物大分子药物的崛起，具备生物惰性表面、大孔径及超高柱效的专用填料将成为研发核心，以解决复杂基质下的精准分离与表征难题。在应用趋势上，亚微米级超高效色谱柱（UHPLC）将加速普及，在严格贴合药典规范的前提下大幅缩短分析周期并降低溶剂消耗，契合绿色实验室的发展导向。此外，国产色谱柱企业正从底层材料（如高纯球形硅胶）向上游延伸，逐步打破核心原材料的进口依赖。未来，具备底层材料研发能力与全流程定制化开发能力的企业，将在高端生物制药纯化与分析市场中占据核心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65455c847f4262" w:history="1">
        <w:r>
          <w:rPr>
            <w:rStyle w:val="Hyperlink"/>
          </w:rPr>
          <w:t>2026-2032年全球与中国药典专用柱行业市场调研及前景分析报告</w:t>
        </w:r>
      </w:hyperlink>
      <w:r>
        <w:rPr>
          <w:rFonts w:hint="eastAsia"/>
        </w:rPr>
        <w:t>》，2025年药典专用柱行业市场规模达 亿元，预计2032年市场规模将达 亿元，期间年均复合增长率（CAGR）达 %。报告基于统计局、相关行业协会及科研机构的详实数据，系统呈现药典专用柱行业市场规模、技术发展现状及未来趋势，客观分析药典专用柱行业竞争格局与主要企业经营状况。报告从药典专用柱供需关系、政策环境等维度，评估了药典专用柱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按产品类型细分，全球药典专用柱市场规模2021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1.7 μm</w:t>
      </w:r>
      <w:r>
        <w:rPr>
          <w:rFonts w:hint="eastAsia"/>
        </w:rPr>
        <w:br/>
      </w:r>
      <w:r>
        <w:rPr>
          <w:rFonts w:hint="eastAsia"/>
        </w:rPr>
        <w:t>　　　　1.3.3 2.5 μm</w:t>
      </w:r>
      <w:r>
        <w:rPr>
          <w:rFonts w:hint="eastAsia"/>
        </w:rPr>
        <w:br/>
      </w:r>
      <w:r>
        <w:rPr>
          <w:rFonts w:hint="eastAsia"/>
        </w:rPr>
        <w:t>　　　　1.3.4 3.5 μm</w:t>
      </w:r>
      <w:r>
        <w:rPr>
          <w:rFonts w:hint="eastAsia"/>
        </w:rPr>
        <w:br/>
      </w:r>
      <w:r>
        <w:rPr>
          <w:rFonts w:hint="eastAsia"/>
        </w:rPr>
        <w:t>　　　　1.3.5 5 μm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产品分类，按色谱类型</w:t>
      </w:r>
      <w:r>
        <w:rPr>
          <w:rFonts w:hint="eastAsia"/>
        </w:rPr>
        <w:br/>
      </w:r>
      <w:r>
        <w:rPr>
          <w:rFonts w:hint="eastAsia"/>
        </w:rPr>
        <w:t>　　　　1.4.1 按色谱类型细分，全球药典专用柱市场规模2021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液相色谱柱</w:t>
      </w:r>
      <w:r>
        <w:rPr>
          <w:rFonts w:hint="eastAsia"/>
        </w:rPr>
        <w:br/>
      </w:r>
      <w:r>
        <w:rPr>
          <w:rFonts w:hint="eastAsia"/>
        </w:rPr>
        <w:t>　　　　1.4.3 气相色谱柱</w:t>
      </w:r>
      <w:r>
        <w:rPr>
          <w:rFonts w:hint="eastAsia"/>
        </w:rPr>
        <w:br/>
      </w:r>
      <w:r>
        <w:rPr>
          <w:rFonts w:hint="eastAsia"/>
        </w:rPr>
        <w:t>　　1.5 产品分类，按药典标准</w:t>
      </w:r>
      <w:r>
        <w:rPr>
          <w:rFonts w:hint="eastAsia"/>
        </w:rPr>
        <w:br/>
      </w:r>
      <w:r>
        <w:rPr>
          <w:rFonts w:hint="eastAsia"/>
        </w:rPr>
        <w:t>　　　　1.5.1 按药典标准细分，全球药典专用柱市场规模2021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美国药典专用柱</w:t>
      </w:r>
      <w:r>
        <w:rPr>
          <w:rFonts w:hint="eastAsia"/>
        </w:rPr>
        <w:br/>
      </w:r>
      <w:r>
        <w:rPr>
          <w:rFonts w:hint="eastAsia"/>
        </w:rPr>
        <w:t>　　　　1.5.3 欧洲药典专用柱</w:t>
      </w:r>
      <w:r>
        <w:rPr>
          <w:rFonts w:hint="eastAsia"/>
        </w:rPr>
        <w:br/>
      </w:r>
      <w:r>
        <w:rPr>
          <w:rFonts w:hint="eastAsia"/>
        </w:rPr>
        <w:t>　　　　1.5.4 中国药典专用柱</w:t>
      </w:r>
      <w:r>
        <w:rPr>
          <w:rFonts w:hint="eastAsia"/>
        </w:rPr>
        <w:br/>
      </w:r>
      <w:r>
        <w:rPr>
          <w:rFonts w:hint="eastAsia"/>
        </w:rPr>
        <w:t>　　　　1.5.5 日本药典专用柱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按应用细分，全球药典专用柱市场规模2021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制药</w:t>
      </w:r>
      <w:r>
        <w:rPr>
          <w:rFonts w:hint="eastAsia"/>
        </w:rPr>
        <w:br/>
      </w:r>
      <w:r>
        <w:rPr>
          <w:rFonts w:hint="eastAsia"/>
        </w:rPr>
        <w:t>　　　　1.6.3 生物技术</w:t>
      </w:r>
      <w:r>
        <w:rPr>
          <w:rFonts w:hint="eastAsia"/>
        </w:rPr>
        <w:br/>
      </w:r>
      <w:r>
        <w:rPr>
          <w:rFonts w:hint="eastAsia"/>
        </w:rPr>
        <w:t>　　　　1.6.4 食品安全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药典专用柱行业发展总体概况</w:t>
      </w:r>
      <w:r>
        <w:rPr>
          <w:rFonts w:hint="eastAsia"/>
        </w:rPr>
        <w:br/>
      </w:r>
      <w:r>
        <w:rPr>
          <w:rFonts w:hint="eastAsia"/>
        </w:rPr>
        <w:t>　　　　1.7.2 药典专用柱行业发展主要特点</w:t>
      </w:r>
      <w:r>
        <w:rPr>
          <w:rFonts w:hint="eastAsia"/>
        </w:rPr>
        <w:br/>
      </w:r>
      <w:r>
        <w:rPr>
          <w:rFonts w:hint="eastAsia"/>
        </w:rPr>
        <w:t>　　　　1.7.3 药典专用柱行业发展影响因素</w:t>
      </w:r>
      <w:r>
        <w:rPr>
          <w:rFonts w:hint="eastAsia"/>
        </w:rPr>
        <w:br/>
      </w:r>
      <w:r>
        <w:rPr>
          <w:rFonts w:hint="eastAsia"/>
        </w:rPr>
        <w:t>　　　　1.7.3 .1 药典专用柱有利因素</w:t>
      </w:r>
      <w:r>
        <w:rPr>
          <w:rFonts w:hint="eastAsia"/>
        </w:rPr>
        <w:br/>
      </w:r>
      <w:r>
        <w:rPr>
          <w:rFonts w:hint="eastAsia"/>
        </w:rPr>
        <w:t>　　　　1.7.3 .2 药典专用柱不利因素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全球市场，近三年药典专用柱主要企业占有率及排名（按销量）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药典专用柱主要企业在国际市场占有率（按销量，2023-2026）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2025年药典专用柱主要企业在国际市场排名（按销量）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全球市场主要企业药典专用柱销量（2023-2026）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全球市场，近三年药典专用柱主要企业占有率及排名（按收入）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药典专用柱主要企业在国际市场占有率（按收入，2023-2026）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2025年药典专用柱主要企业在国际市场排名（按收入）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全球市场主要企业药典专用柱销售收入（2023-2026）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全球市场主要企业药典专用柱销售价格（2023-2026）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中国市场，近三年药典专用柱主要企业占有率及排名（按销量）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药典专用柱主要企业在中国市场占有率（按销量，2023-2026）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2025年药典专用柱主要企业在中国市场排名（按销量）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中国市场主要企业药典专用柱销量（2023-2026）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中国市场，近三年药典专用柱主要企业占有率及排名（按收入）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药典专用柱主要企业在中国市场占有率（按收入，2023-2026）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2025年药典专用柱主要企业在中国市场排名（按收入）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中国市场主要企业药典专用柱销售收入（2023-2026）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全球主要厂商药典专用柱总部及产地分布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全球主要厂商成立时间及药典专用柱商业化日期</w:t>
      </w:r>
      <w:r>
        <w:rPr>
          <w:rFonts w:hint="eastAsia"/>
        </w:rPr>
        <w:br/>
      </w:r>
      <w:r>
        <w:rPr>
          <w:rFonts w:hint="eastAsia"/>
        </w:rPr>
        <w:t>　　2.8 全球主要厂商药典专用柱产品类型及应用</w:t>
      </w:r>
      <w:r>
        <w:rPr>
          <w:rFonts w:hint="eastAsia"/>
        </w:rPr>
        <w:br/>
      </w:r>
      <w:r>
        <w:rPr>
          <w:rFonts w:hint="eastAsia"/>
        </w:rPr>
        <w:t>　　2.9 药典专用柱行业集中度、竞争程度分析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药典专用柱行业集中度分析：2025年全球Top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全球药典专用柱第一梯队、第二梯队和第三梯队生产商（品牌）及市场份额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全球药典专用柱总体规模分析</w:t>
      </w:r>
      <w:r>
        <w:rPr>
          <w:rFonts w:hint="eastAsia"/>
        </w:rPr>
        <w:br/>
      </w:r>
      <w:r>
        <w:rPr>
          <w:rFonts w:hint="eastAsia"/>
        </w:rPr>
        <w:t>　　3.1 全球药典专用柱供需现状及预测（2021-2032）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全球药典专用柱产能、产量、产能利用率及发展趋势（2021-2032）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全球药典专用柱产量、需求量及发展趋势（2021-2032）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全球主要地区药典专用柱产量及发展趋势（2021-2032）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全球主要地区药典专用柱产量（2021-2026）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全球主要地区药典专用柱产量（2027-2032）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全球主要地区药典专用柱产量市场份额（2021-2032）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中国药典专用柱供需现状及预测（2021-2032）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中国药典专用柱产能、产量、产能利用率及发展趋势（2021-2032）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中国药典专用柱产量、市场需求量及发展趋势（2021-2032）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中国市场药典专用柱进出口（2021-2032）</w:t>
      </w:r>
      <w:r>
        <w:rPr>
          <w:rFonts w:hint="eastAsia"/>
        </w:rPr>
        <w:br/>
      </w:r>
      <w:r>
        <w:rPr>
          <w:rFonts w:hint="eastAsia"/>
        </w:rPr>
        <w:t>　　3.4 全球药典专用柱销量及销售额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全球市场药典专用柱销售额（2021-2032）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全球市场药典专用柱销量（2021-2032）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全球市场药典专用柱价格趋势（2021-2032）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全球药典专用柱主要地区分析</w:t>
      </w:r>
      <w:r>
        <w:rPr>
          <w:rFonts w:hint="eastAsia"/>
        </w:rPr>
        <w:br/>
      </w:r>
      <w:r>
        <w:rPr>
          <w:rFonts w:hint="eastAsia"/>
        </w:rPr>
        <w:t>　　4.1 全球主要地区药典专用柱市场规模分析：2021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全球主要地区药典专用柱销售收入及市场份额（2021-2026）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全球主要地区药典专用柱销售收入预测（2027-2032）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全球主要地区药典专用柱销量分析：2021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全球主要地区药典专用柱销量及市场份额（2021-2026）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全球主要地区药典专用柱销量及市场份额预测（2027-2032）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中东市场药典专用柱销量、收入及增长率（2021-2032）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药典专用柱销量、收入、价格及毛利率（2021-2026）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不同产品类型药典专用柱分析</w:t>
      </w:r>
      <w:r>
        <w:rPr>
          <w:rFonts w:hint="eastAsia"/>
        </w:rPr>
        <w:br/>
      </w:r>
      <w:r>
        <w:rPr>
          <w:rFonts w:hint="eastAsia"/>
        </w:rPr>
        <w:t>　　6.1 全球不同产品类型药典专用柱销量（2021-2032）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全球不同产品类型药典专用柱销量及市场份额（2021-2026）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全球不同产品类型药典专用柱销量预测（2027-2032）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全球不同产品类型药典专用柱收入（2021-2032）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全球不同产品类型药典专用柱收入及市场份额（2021-2026）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全球不同产品类型药典专用柱收入预测（2027-2032）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全球不同产品类型药典专用柱价格走势（2021-2032）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中国不同产品类型药典专用柱销量（2021-2032）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中国不同产品类型药典专用柱销量及市场份额（2021-2026）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中国不同产品类型药典专用柱销量预测（2027-2032）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中国不同产品类型药典专用柱收入（2021-2032）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中国不同产品类型药典专用柱收入及市场份额（2021-2026）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中国不同产品类型药典专用柱收入预测（2027-2032）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不同应用药典专用柱分析</w:t>
      </w:r>
      <w:r>
        <w:rPr>
          <w:rFonts w:hint="eastAsia"/>
        </w:rPr>
        <w:br/>
      </w:r>
      <w:r>
        <w:rPr>
          <w:rFonts w:hint="eastAsia"/>
        </w:rPr>
        <w:t>　　7.1 全球不同应用药典专用柱销量（2021-2032）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全球不同应用药典专用柱销量及市场份额（2021-2026）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全球不同应用药典专用柱销量预测（2027-2032）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全球不同应用药典专用柱收入（2021-2032）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全球不同应用药典专用柱收入及市场份额（2021-2026）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全球不同应用药典专用柱收入预测（2027-2032）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全球不同应用药典专用柱价格走势（2021-2032）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中国不同应用药典专用柱销量（2021-2032）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中国不同应用药典专用柱销量及市场份额（2021-2026）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中国不同应用药典专用柱销量预测（2027-2032）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中国不同应用药典专用柱收入（2021-2032）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中国不同应用药典专用柱收入及市场份额（2021-2026）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中国不同应用药典专用柱收入预测（2027-2032）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药典专用柱行业发展趋势</w:t>
      </w:r>
      <w:r>
        <w:rPr>
          <w:rFonts w:hint="eastAsia"/>
        </w:rPr>
        <w:br/>
      </w:r>
      <w:r>
        <w:rPr>
          <w:rFonts w:hint="eastAsia"/>
        </w:rPr>
        <w:t>　　8.2 药典专用柱行业主要驱动因素</w:t>
      </w:r>
      <w:r>
        <w:rPr>
          <w:rFonts w:hint="eastAsia"/>
        </w:rPr>
        <w:br/>
      </w:r>
      <w:r>
        <w:rPr>
          <w:rFonts w:hint="eastAsia"/>
        </w:rPr>
        <w:t>　　8.3 药典专用柱中国企业SWOT分析</w:t>
      </w:r>
      <w:r>
        <w:rPr>
          <w:rFonts w:hint="eastAsia"/>
        </w:rPr>
        <w:br/>
      </w:r>
      <w:r>
        <w:rPr>
          <w:rFonts w:hint="eastAsia"/>
        </w:rPr>
        <w:t>　　8.4 中国药典专用柱行业政策环境分析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药典专用柱行业产业链简介</w:t>
      </w:r>
      <w:r>
        <w:rPr>
          <w:rFonts w:hint="eastAsia"/>
        </w:rPr>
        <w:br/>
      </w:r>
      <w:r>
        <w:rPr>
          <w:rFonts w:hint="eastAsia"/>
        </w:rPr>
        <w:t>　　　　9.1.1 药典专用柱行业供应链分析</w:t>
      </w:r>
      <w:r>
        <w:rPr>
          <w:rFonts w:hint="eastAsia"/>
        </w:rPr>
        <w:br/>
      </w:r>
      <w:r>
        <w:rPr>
          <w:rFonts w:hint="eastAsia"/>
        </w:rPr>
        <w:t>　　　　9.1.2 药典专用柱主要原料及供应情况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药典专用柱行业采购模式</w:t>
      </w:r>
      <w:r>
        <w:rPr>
          <w:rFonts w:hint="eastAsia"/>
        </w:rPr>
        <w:br/>
      </w:r>
      <w:r>
        <w:rPr>
          <w:rFonts w:hint="eastAsia"/>
        </w:rPr>
        <w:t>　　9.3 药典专用柱行业生产模式</w:t>
      </w:r>
      <w:r>
        <w:rPr>
          <w:rFonts w:hint="eastAsia"/>
        </w:rPr>
        <w:br/>
      </w:r>
      <w:r>
        <w:rPr>
          <w:rFonts w:hint="eastAsia"/>
        </w:rPr>
        <w:t>　　9.4 药典专用柱行业销售模式及销售渠道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按产品类型细分，全球药典专用柱市场规模2021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按色谱类型细分，全球药典专用柱市场规模2021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按药典标准细分，全球药典专用柱市场规模2021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按应用细分，全球药典专用柱市场规模（CAGR）2021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药典专用柱行业发展主要特点</w:t>
      </w:r>
      <w:r>
        <w:rPr>
          <w:rFonts w:hint="eastAsia"/>
        </w:rPr>
        <w:br/>
      </w:r>
      <w:r>
        <w:rPr>
          <w:rFonts w:hint="eastAsia"/>
        </w:rPr>
        <w:t>　　表 6： 药典专用柱行业发展有利因素分析</w:t>
      </w:r>
      <w:r>
        <w:rPr>
          <w:rFonts w:hint="eastAsia"/>
        </w:rPr>
        <w:br/>
      </w:r>
      <w:r>
        <w:rPr>
          <w:rFonts w:hint="eastAsia"/>
        </w:rPr>
        <w:t>　　表 7： 药典专用柱行业发展不利因素分析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进入药典专用柱行业壁垒</w:t>
      </w:r>
      <w:r>
        <w:rPr>
          <w:rFonts w:hint="eastAsia"/>
        </w:rPr>
        <w:br/>
      </w:r>
      <w:r>
        <w:rPr>
          <w:rFonts w:hint="eastAsia"/>
        </w:rPr>
        <w:t>　　表 9： 药典专用柱主要企业在国际市场占有率（按销量，2023-2026）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2025年药典专用柱主要企业在国际市场排名（按销量）&amp;（千件）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11： 全球市场主要企业药典专用柱销量（2023-2026）&amp;（千件）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12： 药典专用柱主要企业在国际市场占有率（按收入，2023-2026）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2025年药典专用柱主要企业在国际市场排名（按收入）&amp;（万元）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全球市场主要企业药典专用柱销售收入（2023-2026）&amp;（万元）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全球市场主要企业药典专用柱销售价格（2023-2026）&amp;（元/件）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16： 药典专用柱主要企业在中国市场占有率（按销量，2023-2026）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2025年药典专用柱主要企业在中国市场排名（按销量）&amp;（千件）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18： 中国市场主要企业药典专用柱销量（2023-2026）&amp;（千件）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19： 药典专用柱主要企业在中国市场占有率（按收入，2023-2026）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2025年药典专用柱主要企业在中国市场排名（按收入）&amp;（万元）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中国市场主要企业药典专用柱销售收入（2023-2026）&amp;（万元）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全球主要厂商药典专用柱总部及产地分布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全球主要厂商成立时间及药典专用柱商业化日期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全球主要厂商药典专用柱产品类型及应用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2025年全球药典专用柱主要厂商市场地位（第一梯队、第二梯队和第三梯队）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全球药典专用柱市场投资、并购等现状分析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全球主要地区药典专用柱产量增速（CAGR）：（2021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全球主要地区药典专用柱产量（2021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全球主要地区药典专用柱产量（2021-2026）&amp;（千件）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全球主要地区药典专用柱产量（2027-2032）&amp;（千件）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31： 全球主要地区药典专用柱产量市场份额（2021-2026）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全球主要地区药典专用柱产量市场份额（2027-2032）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中国市场药典专用柱产量、销量、进出口（2021-2026）&amp;（千件）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34： 中国市场药典专用柱产量、销量、进出口预测（2027-2032）&amp;（千件）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35： 全球主要地区药典专用柱销售收入增速：（2021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全球主要地区药典专用柱销售收入（2021-2026）&amp;（万元）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全球主要地区药典专用柱销售收入市场份额（2021-2026）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全球主要地区药典专用柱收入（2027-2032）&amp;（万元）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全球主要地区药典专用柱收入市场份额（2027-2032）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全球主要地区药典专用柱销量（千件）：2021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全球主要地区药典专用柱销量（2021-2026）&amp;（千件）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全球主要地区药典专用柱销量市场份额（2021-2026）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全球主要地区药典专用柱销量（2027-2032）&amp;（千件）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44： 全球主要地区药典专用柱销量份额（2027-2032）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药典专用柱生产基地、销售区域、竞争对手及市场地位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药典专用柱产品规格、参数及市场应用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药典专用柱销量（千件）、收入（万元）、价格（元/件）及毛利率（2021-2026）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全球不同产品类型药典专用柱销量（2021-2026）&amp;（千件）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136： 全球不同产品类型药典专用柱销量市场份额（2021-2026）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全球不同产品类型药典专用柱销量预测（2027-2032）&amp;（千件）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全球市场不同产品类型药典专用柱销量市场份额预测（2027-2032）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全球不同产品类型药典专用柱收入（2021-2026）&amp;（万元）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全球不同产品类型药典专用柱收入市场份额（2021-2026）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全球不同产品类型药典专用柱收入预测（2027-2032）&amp;（万元）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全球不同产品类型药典专用柱收入市场份额预测（2027-2032）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中国不同产品类型药典专用柱销量（2021-2026）&amp;（千件）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144： 中国不同产品类型药典专用柱销量市场份额（2021-2026）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中国不同产品类型药典专用柱销量预测（2027-2032）&amp;（千件）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全球市场不同产品类型药典专用柱销量市场份额预测（2027-2032）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中国不同产品类型药典专用柱收入（2021-2026）&amp;（万元）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中国不同产品类型药典专用柱收入市场份额（2021-2026）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中国不同产品类型药典专用柱收入预测（2027-2032）&amp;（万元）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中国不同产品类型药典专用柱收入市场份额预测（2027-2032）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全球不同应用药典专用柱销量（2021-2026）&amp;（千件）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152： 全球不同应用药典专用柱销量市场份额（2021-2026）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全球不同应用药典专用柱销量预测（2027-2032）&amp;（千件）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154： 全球市场不同应用药典专用柱销量市场份额预测（2027-2032）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全球不同应用药典专用柱收入（2021-2026）&amp;（万元）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全球不同应用药典专用柱收入市场份额（2021-2026）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全球不同应用药典专用柱收入预测（2027-2032）&amp;（万元）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全球不同应用药典专用柱收入市场份额预测（2027-2032）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中国不同应用药典专用柱销量（2021-2026）&amp;（千件）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160： 中国不同应用药典专用柱销量市场份额（2021-2026）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中国不同应用药典专用柱销量预测（2027-2032）&amp;（千件）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162： 中国市场不同应用药典专用柱销量市场份额预测（2027-2032）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中国不同应用药典专用柱收入（2021-2026）&amp;（万元）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中国不同应用药典专用柱收入市场份额（2021-2026）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中国不同应用药典专用柱收入预测（2027-2032）&amp;（万元）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中国不同应用药典专用柱收入市场份额预测（2027-2032）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药典专用柱行业发展趋势</w:t>
      </w:r>
      <w:r>
        <w:rPr>
          <w:rFonts w:hint="eastAsia"/>
        </w:rPr>
        <w:br/>
      </w:r>
      <w:r>
        <w:rPr>
          <w:rFonts w:hint="eastAsia"/>
        </w:rPr>
        <w:t>　　表 168： 药典专用柱行业主要驱动因素</w:t>
      </w:r>
      <w:r>
        <w:rPr>
          <w:rFonts w:hint="eastAsia"/>
        </w:rPr>
        <w:br/>
      </w:r>
      <w:r>
        <w:rPr>
          <w:rFonts w:hint="eastAsia"/>
        </w:rPr>
        <w:t>　　表 169： 药典专用柱行业供应链分析</w:t>
      </w:r>
      <w:r>
        <w:rPr>
          <w:rFonts w:hint="eastAsia"/>
        </w:rPr>
        <w:br/>
      </w:r>
      <w:r>
        <w:rPr>
          <w:rFonts w:hint="eastAsia"/>
        </w:rPr>
        <w:t>　　表 170： 药典专用柱上游原料供应商</w:t>
      </w:r>
      <w:r>
        <w:rPr>
          <w:rFonts w:hint="eastAsia"/>
        </w:rPr>
        <w:br/>
      </w:r>
      <w:r>
        <w:rPr>
          <w:rFonts w:hint="eastAsia"/>
        </w:rPr>
        <w:t>　　表 171： 药典专用柱主要地区不同应用客户分析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药典专用柱典型经销商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药典专用柱产品图片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全球不同产品类型药典专用柱销售额2021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全球不同产品类型药典专用柱市场份额2025 &amp; 2032</w:t>
      </w:r>
      <w:r>
        <w:rPr>
          <w:rFonts w:hint="eastAsia"/>
        </w:rPr>
        <w:br/>
      </w:r>
      <w:r>
        <w:rPr>
          <w:rFonts w:hint="eastAsia"/>
        </w:rPr>
        <w:t>　　图 4： 1.7 μm产品图片</w:t>
      </w:r>
      <w:r>
        <w:rPr>
          <w:rFonts w:hint="eastAsia"/>
        </w:rPr>
        <w:br/>
      </w:r>
      <w:r>
        <w:rPr>
          <w:rFonts w:hint="eastAsia"/>
        </w:rPr>
        <w:t>　　图 5： 2.5 μm产品图片</w:t>
      </w:r>
      <w:r>
        <w:rPr>
          <w:rFonts w:hint="eastAsia"/>
        </w:rPr>
        <w:br/>
      </w:r>
      <w:r>
        <w:rPr>
          <w:rFonts w:hint="eastAsia"/>
        </w:rPr>
        <w:t>　　图 6： 3.5 μm产品图片</w:t>
      </w:r>
      <w:r>
        <w:rPr>
          <w:rFonts w:hint="eastAsia"/>
        </w:rPr>
        <w:br/>
      </w:r>
      <w:r>
        <w:rPr>
          <w:rFonts w:hint="eastAsia"/>
        </w:rPr>
        <w:t>　　图 7： 5 μm产品图片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全球不同色谱类型药典专用柱销售额2021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全球不同色谱类型药典专用柱市场份额2025 &amp; 2032</w:t>
      </w:r>
      <w:r>
        <w:rPr>
          <w:rFonts w:hint="eastAsia"/>
        </w:rPr>
        <w:br/>
      </w:r>
      <w:r>
        <w:rPr>
          <w:rFonts w:hint="eastAsia"/>
        </w:rPr>
        <w:t>　　图 11： 液相色谱柱产品图片</w:t>
      </w:r>
      <w:r>
        <w:rPr>
          <w:rFonts w:hint="eastAsia"/>
        </w:rPr>
        <w:br/>
      </w:r>
      <w:r>
        <w:rPr>
          <w:rFonts w:hint="eastAsia"/>
        </w:rPr>
        <w:t>　　图 12： 气相色谱柱产品图片</w:t>
      </w:r>
      <w:r>
        <w:rPr>
          <w:rFonts w:hint="eastAsia"/>
        </w:rPr>
        <w:br/>
      </w:r>
      <w:r>
        <w:rPr>
          <w:rFonts w:hint="eastAsia"/>
        </w:rPr>
        <w:t>　　图 13： 全球不同药典标准药典专用柱销售额2021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全球不同药典标准药典专用柱市场份额2025 &amp; 2032</w:t>
      </w:r>
      <w:r>
        <w:rPr>
          <w:rFonts w:hint="eastAsia"/>
        </w:rPr>
        <w:br/>
      </w:r>
      <w:r>
        <w:rPr>
          <w:rFonts w:hint="eastAsia"/>
        </w:rPr>
        <w:t>　　图 15： 美国药典专用柱产品图片</w:t>
      </w:r>
      <w:r>
        <w:rPr>
          <w:rFonts w:hint="eastAsia"/>
        </w:rPr>
        <w:br/>
      </w:r>
      <w:r>
        <w:rPr>
          <w:rFonts w:hint="eastAsia"/>
        </w:rPr>
        <w:t>　　图 16： 欧洲药典专用柱产品图片</w:t>
      </w:r>
      <w:r>
        <w:rPr>
          <w:rFonts w:hint="eastAsia"/>
        </w:rPr>
        <w:br/>
      </w:r>
      <w:r>
        <w:rPr>
          <w:rFonts w:hint="eastAsia"/>
        </w:rPr>
        <w:t>　　图 17： 中国药典专用柱产品图片</w:t>
      </w:r>
      <w:r>
        <w:rPr>
          <w:rFonts w:hint="eastAsia"/>
        </w:rPr>
        <w:br/>
      </w:r>
      <w:r>
        <w:rPr>
          <w:rFonts w:hint="eastAsia"/>
        </w:rPr>
        <w:t>　　图 18： 日本药典专用柱产品图片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全球不同应用药典专用柱市场份额2025 &amp; 2032</w:t>
      </w:r>
      <w:r>
        <w:rPr>
          <w:rFonts w:hint="eastAsia"/>
        </w:rPr>
        <w:br/>
      </w:r>
      <w:r>
        <w:rPr>
          <w:rFonts w:hint="eastAsia"/>
        </w:rPr>
        <w:t>　　图 21： 制药</w:t>
      </w:r>
      <w:r>
        <w:rPr>
          <w:rFonts w:hint="eastAsia"/>
        </w:rPr>
        <w:br/>
      </w:r>
      <w:r>
        <w:rPr>
          <w:rFonts w:hint="eastAsia"/>
        </w:rPr>
        <w:t>　　图 22： 生物技术</w:t>
      </w:r>
      <w:r>
        <w:rPr>
          <w:rFonts w:hint="eastAsia"/>
        </w:rPr>
        <w:br/>
      </w:r>
      <w:r>
        <w:rPr>
          <w:rFonts w:hint="eastAsia"/>
        </w:rPr>
        <w:t>　　图 23： 食品安全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2025年全球前五大生产商药典专用柱市场份额</w:t>
      </w:r>
      <w:r>
        <w:rPr>
          <w:rFonts w:hint="eastAsia"/>
        </w:rPr>
        <w:br/>
      </w:r>
      <w:r>
        <w:rPr>
          <w:rFonts w:hint="eastAsia"/>
        </w:rPr>
        <w:t>　　图 26： 2025年全球药典专用柱第一梯队、第二梯队和第三梯队厂商及市场份额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全球药典专用柱产能、产量、产能利用率及发展趋势（2021-2032）&amp;（千件）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全球药典专用柱产量、需求量及发展趋势（2021-2032）&amp;（千件）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全球主要地区药典专用柱产量市场份额（2021-2032）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中国药典专用柱产能、产量、产能利用率及发展趋势（2021-2032）&amp;（千件）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中国药典专用柱产量、市场需求量及发展趋势（2021-2032）&amp;（千件）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全球药典专用柱市场销售额及增长率：（2021-2032）&amp;（万元）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全球市场药典专用柱市场规模：2021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全球市场药典专用柱价格趋势（2021-2032）&amp;（元/件）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36： 全球主要地区药典专用柱销售收入（2021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全球主要地区药典专用柱销售收入市场份额（2021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北美市场药典专用柱收入及增长率（2021-2032）&amp;（万元）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欧洲市场药典专用柱收入及增长率（2021-2032）&amp;（万元）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日本市场药典专用柱收入及增长率（2021-2032）&amp;（万元）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东南亚市场药典专用柱收入及增长率（2021-2032）&amp;（万元）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印度市场药典专用柱收入及增长率（2021-2032）&amp;（万元）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51： 南美市场药典专用柱收入及增长率（2021-2032）&amp;（万元）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中东市场药典专用柱销量及增长率（2021-2032）&amp;（千件）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53： 中东市场药典专用柱收入及增长率（2021-2032）&amp;（万元）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全球不同产品类型药典专用柱价格走势（2021-2032）&amp;（元/件）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55： 全球不同应用药典专用柱价格走势（2021-2032）&amp;（元/件）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56： 药典专用柱中国企业SWOT分析</w:t>
      </w:r>
      <w:r>
        <w:rPr>
          <w:rFonts w:hint="eastAsia"/>
        </w:rPr>
        <w:br/>
      </w:r>
      <w:r>
        <w:rPr>
          <w:rFonts w:hint="eastAsia"/>
        </w:rPr>
        <w:t>　　图 57： 药典专用柱产业链</w:t>
      </w:r>
      <w:r>
        <w:rPr>
          <w:rFonts w:hint="eastAsia"/>
        </w:rPr>
        <w:br/>
      </w:r>
      <w:r>
        <w:rPr>
          <w:rFonts w:hint="eastAsia"/>
        </w:rPr>
        <w:t>　　图 58： 药典专用柱行业采购模式分析</w:t>
      </w:r>
      <w:r>
        <w:rPr>
          <w:rFonts w:hint="eastAsia"/>
        </w:rPr>
        <w:br/>
      </w:r>
      <w:r>
        <w:rPr>
          <w:rFonts w:hint="eastAsia"/>
        </w:rPr>
        <w:t>　　图 59： 药典专用柱行业生产模式</w:t>
      </w:r>
      <w:r>
        <w:rPr>
          <w:rFonts w:hint="eastAsia"/>
        </w:rPr>
        <w:br/>
      </w:r>
      <w:r>
        <w:rPr>
          <w:rFonts w:hint="eastAsia"/>
        </w:rPr>
        <w:t>　　图 60： 药典专用柱行业销售模式分析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65455c847f4262" w:history="1">
        <w:r>
          <w:rPr>
            <w:rStyle w:val="Hyperlink"/>
          </w:rPr>
          <w:t>2026-2032年全球与中国药典专用柱行业市场调研及前景分析报告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65455c847f4262" w:history="1">
        <w:r>
          <w:rPr>
            <w:rStyle w:val="Hyperlink"/>
          </w:rPr>
          <w:t>https://www.20087.com/6/67/YaoDianZhuanYongZhuShiChangQianJingYuCe.html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热点：药典标准竹节、药典组成、药典浊度标准贮备液、药典质量标准、药典里有哪些壮阳药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1865c0e9d44424" w:history="1">
      <w:r>
        <w:rPr>
          <w:rStyle w:val="Hyperlink"/>
        </w:rPr>
        <w:t>2026-2032年全球与中国药典专用柱行业市场调研及前景分析报告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YaoDianZhuanYongZhuShiChangQianJingYuCe.html" TargetMode="External" Id="Rb965455c847f42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YaoDianZhuanYongZhuShiChangQianJingYuCe.html" TargetMode="External" Id="Rba1865c0e9d444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2026-08-13T04:23:52Z</dcterms:created>
  <dcterms:modified xsi:type="dcterms:W3CDTF">2026-08-13T05:23:52Z</dcterms:modified>
  <dc:subject>2026-2032年全球与中国药典专用柱行业市场调研及前景分析报告</dc:subject>
  <dc:title>2026-2032年全球与中国药典专用柱行业市场调研及前景分析报告</dc:title>
  <cp:keywords>2026-2032年全球与中国药典专用柱行业市场调研及前景分析报告</cp:keywords>
  <dc:description>2026-2032年全球与中国药典专用柱行业市场调研及前景分析报告</dc:description>
</cp:coreProperties>
</file>