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e2af62bd4125" w:history="1">
              <w:r>
                <w:rPr>
                  <w:rStyle w:val="Hyperlink"/>
                </w:rPr>
                <w:t>2025-2031年中国眼药行业现状分析及发展前景预测报告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e2af62bd4125" w:history="1">
              <w:r>
                <w:rPr>
                  <w:rStyle w:val="Hyperlink"/>
                </w:rPr>
                <w:t>2025-2031年中国眼药行业现状分析及发展前景预测报告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e2af62bd4125" w:history="1">
                <w:r>
                  <w:rPr>
                    <w:rStyle w:val="Hyperlink"/>
                  </w:rPr>
                  <w:t>https://www.20087.com/7/97/YanYaoDiaoChaBaoGao.html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眼科疾病治疗和眼健康维护的重要手段，涵盖了抗生素、抗炎药、人工泪液等多种类型。近年来，随着电子屏幕使用时间的增加和人口老龄化趋势，干眼症、近视等眼疾的发病率上升，推动了眼药市场的发展。然而，眼药的使用依从性、长期使用安全性以及新型眼药的研发成本和周期，是行业面临的挑战。</w:t>
      </w:r>
      <w:r>
        <w:rPr>
          <w:rFonts w:hint="eastAsia"/>
        </w:rPr>
        <w:br/>
      </w:r>
      <w:r>
        <w:rPr>
          <w:rFonts w:hint="eastAsia"/>
        </w:rPr>
        <w:t>　　未来，眼药行业将更加注重精准医疗和创新疗法。通过基因检测和个性化诊断，实现眼药的精准选择和剂量调整，提高治疗效果。同时，生物技术的应用，如基因治疗、细胞疗法，将为遗传性眼疾和难治性眼病提供新的治疗方案。此外，眼药递送系统的创新，如长效缓释型眼药、智能眼药，将提高用药便利性和患者依从性，改善眼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e2af62bd4125" w:history="1">
        <w:r>
          <w:rPr>
            <w:rStyle w:val="Hyperlink"/>
          </w:rPr>
          <w:t>2025-2031年中国眼药行业现状分析及发展前景预测报告</w:t>
        </w:r>
      </w:hyperlink>
      <w:r>
        <w:rPr>
          <w:rFonts w:hint="eastAsia"/>
        </w:rPr>
        <w:t>》基于对眼药行业的深入研究和市场监测数据，全面分析了眼药行业现状、市场需求与市场规模。眼药报告详细探讨了产业链结构，价格动态，以及眼药各细分市场的特点。同时，还科学预测了市场前景与发展趋势，深入剖析了眼药品牌竞争格局，市场集中度，以及重点企业的经营状况。眼药报告旨在挖掘行业投资价值，揭示潜在风险与机遇，为投资者和决策者提供专业、科学、客观的战略建议，是了解眼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眼药定义</w:t>
      </w:r>
      <w:r>
        <w:rPr>
          <w:rFonts w:hint="eastAsia"/>
        </w:rPr>
        <w:br/>
      </w:r>
      <w:r>
        <w:rPr>
          <w:rFonts w:hint="eastAsia"/>
        </w:rPr>
        <w:t>　　第二节 眼药行业发展历程</w:t>
      </w:r>
      <w:r>
        <w:rPr>
          <w:rFonts w:hint="eastAsia"/>
        </w:rPr>
        <w:br/>
      </w:r>
      <w:r>
        <w:rPr>
          <w:rFonts w:hint="eastAsia"/>
        </w:rPr>
        <w:t>　　第三节 眼药分类情况</w:t>
      </w:r>
      <w:r>
        <w:rPr>
          <w:rFonts w:hint="eastAsia"/>
        </w:rPr>
        <w:br/>
      </w:r>
      <w:r>
        <w:rPr>
          <w:rFonts w:hint="eastAsia"/>
        </w:rPr>
        <w:t>　　第四节 眼药产业链分析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中国眼药行业发展政策环境分析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2025年中国眼药供给特点分析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2025年中国眼药行业需求特点分析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2019-2024年中国眼药行业市场价格分析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眼药细分行业市场调研</w:t>
      </w:r>
      <w:r>
        <w:rPr>
          <w:rFonts w:hint="eastAsia"/>
        </w:rPr>
        <w:br/>
      </w:r>
      <w:r>
        <w:rPr>
          <w:rFonts w:hint="eastAsia"/>
        </w:rPr>
        <w:t>　　第一节 眼药细分行业——**市场调研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眼药细分行业——**市场调研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眼药行业竞争格局分析</w:t>
      </w:r>
      <w:r>
        <w:rPr>
          <w:rFonts w:hint="eastAsia"/>
        </w:rPr>
        <w:br/>
      </w:r>
      <w:r>
        <w:rPr>
          <w:rFonts w:hint="eastAsia"/>
        </w:rPr>
        <w:t>　　第一节 眼药行业集中度分析</w:t>
      </w:r>
      <w:r>
        <w:rPr>
          <w:rFonts w:hint="eastAsia"/>
        </w:rPr>
        <w:br/>
      </w:r>
      <w:r>
        <w:rPr>
          <w:rFonts w:hint="eastAsia"/>
        </w:rPr>
        <w:t>　　　　一、眼药市场集中度分析</w:t>
      </w:r>
      <w:r>
        <w:rPr>
          <w:rFonts w:hint="eastAsia"/>
        </w:rPr>
        <w:br/>
      </w:r>
      <w:r>
        <w:rPr>
          <w:rFonts w:hint="eastAsia"/>
        </w:rPr>
        <w:t>　　　　二、眼药企业集中度分析</w:t>
      </w:r>
      <w:r>
        <w:rPr>
          <w:rFonts w:hint="eastAsia"/>
        </w:rPr>
        <w:br/>
      </w:r>
      <w:r>
        <w:rPr>
          <w:rFonts w:hint="eastAsia"/>
        </w:rPr>
        <w:t>　　　　三、眼药区域集中度分析</w:t>
      </w:r>
      <w:r>
        <w:rPr>
          <w:rFonts w:hint="eastAsia"/>
        </w:rPr>
        <w:br/>
      </w:r>
      <w:r>
        <w:rPr>
          <w:rFonts w:hint="eastAsia"/>
        </w:rPr>
        <w:t>　　第二节 眼药行业竞争格局分析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二、眼药企业经营情况分析</w:t>
      </w:r>
      <w:r>
        <w:rPr>
          <w:rFonts w:hint="eastAsia"/>
        </w:rPr>
        <w:br/>
      </w:r>
      <w:r>
        <w:rPr>
          <w:rFonts w:hint="eastAsia"/>
        </w:rPr>
        <w:t>　　　　三、眼药企业发展规划及前景展望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眼药市场竞争策略分析</w:t>
      </w:r>
      <w:r>
        <w:rPr>
          <w:rFonts w:hint="eastAsia"/>
        </w:rPr>
        <w:br/>
      </w:r>
      <w:r>
        <w:rPr>
          <w:rFonts w:hint="eastAsia"/>
        </w:rPr>
        <w:t>　　　　一、眼药市场增长潜力分析</w:t>
      </w:r>
      <w:r>
        <w:rPr>
          <w:rFonts w:hint="eastAsia"/>
        </w:rPr>
        <w:br/>
      </w:r>
      <w:r>
        <w:rPr>
          <w:rFonts w:hint="eastAsia"/>
        </w:rPr>
        <w:t>　　　　二、眼药产品竞争策略分析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三、典型眼药企业产品竞争策略分析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2025年眼药行业投资情况分析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一、2025年眼药总体投资结构</w:t>
      </w:r>
      <w:r>
        <w:rPr>
          <w:rFonts w:hint="eastAsia"/>
        </w:rPr>
        <w:br/>
      </w:r>
      <w:r>
        <w:rPr>
          <w:rFonts w:hint="eastAsia"/>
        </w:rPr>
        <w:t>　　　　二、2025年眼药投资规模情况</w:t>
      </w:r>
      <w:r>
        <w:rPr>
          <w:rFonts w:hint="eastAsia"/>
        </w:rPr>
        <w:br/>
      </w:r>
      <w:r>
        <w:rPr>
          <w:rFonts w:hint="eastAsia"/>
        </w:rPr>
        <w:t>　　　　三、2025年眼药投资增速情况</w:t>
      </w:r>
      <w:r>
        <w:rPr>
          <w:rFonts w:hint="eastAsia"/>
        </w:rPr>
        <w:br/>
      </w:r>
      <w:r>
        <w:rPr>
          <w:rFonts w:hint="eastAsia"/>
        </w:rPr>
        <w:t>　　　　四、2025年眼药分地区投资分析</w:t>
      </w:r>
      <w:r>
        <w:rPr>
          <w:rFonts w:hint="eastAsia"/>
        </w:rPr>
        <w:br/>
      </w:r>
      <w:r>
        <w:rPr>
          <w:rFonts w:hint="eastAsia"/>
        </w:rPr>
        <w:t>　　第二节 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一、眼药投资项目分析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二、可以投资的眼药模式</w:t>
      </w:r>
      <w:r>
        <w:rPr>
          <w:rFonts w:hint="eastAsia"/>
        </w:rPr>
        <w:br/>
      </w:r>
      <w:r>
        <w:rPr>
          <w:rFonts w:hint="eastAsia"/>
        </w:rPr>
        <w:t>　　　　三、2025年眼药投资机会</w:t>
      </w:r>
      <w:r>
        <w:rPr>
          <w:rFonts w:hint="eastAsia"/>
        </w:rPr>
        <w:br/>
      </w:r>
      <w:r>
        <w:rPr>
          <w:rFonts w:hint="eastAsia"/>
        </w:rPr>
        <w:t>　　　　四、2025年眼药投资新方向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当前眼药存在的问题</w:t>
      </w:r>
      <w:r>
        <w:rPr>
          <w:rFonts w:hint="eastAsia"/>
        </w:rPr>
        <w:br/>
      </w:r>
      <w:r>
        <w:rPr>
          <w:rFonts w:hint="eastAsia"/>
        </w:rPr>
        <w:t>　　第二节 眼药未来发展预测分析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二、2025-2031年中国眼药行业发展规模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三、2025-2031年中国眼药行业发展趋势预测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中.智.林.：眼药行业项目投资建议</w:t>
      </w:r>
      <w:r>
        <w:rPr>
          <w:rFonts w:hint="eastAsia"/>
        </w:rPr>
        <w:br/>
      </w:r>
      <w:r>
        <w:rPr>
          <w:rFonts w:hint="eastAsia"/>
        </w:rPr>
        <w:t>　　　　一、眼药技术应用注意事项</w:t>
      </w:r>
      <w:r>
        <w:rPr>
          <w:rFonts w:hint="eastAsia"/>
        </w:rPr>
        <w:br/>
      </w:r>
      <w:r>
        <w:rPr>
          <w:rFonts w:hint="eastAsia"/>
        </w:rPr>
        <w:t>　　　　二、眼药项目投资注意事项</w:t>
      </w:r>
      <w:r>
        <w:rPr>
          <w:rFonts w:hint="eastAsia"/>
        </w:rPr>
        <w:br/>
      </w:r>
      <w:r>
        <w:rPr>
          <w:rFonts w:hint="eastAsia"/>
        </w:rPr>
        <w:t>　　　　三、眼药生产开发注意事项</w:t>
      </w:r>
      <w:r>
        <w:rPr>
          <w:rFonts w:hint="eastAsia"/>
        </w:rPr>
        <w:br/>
      </w:r>
      <w:r>
        <w:rPr>
          <w:rFonts w:hint="eastAsia"/>
        </w:rPr>
        <w:t>　　　　四、眼药销售注意事项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眼药行业类别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2024年中国眼药行业产能</w:t>
      </w:r>
      <w:r>
        <w:rPr>
          <w:rFonts w:hint="eastAsia"/>
        </w:rPr>
        <w:br/>
      </w:r>
      <w:r>
        <w:rPr>
          <w:rFonts w:hint="eastAsia"/>
        </w:rPr>
        <w:t>　　图表 2019-2024年中国眼药行业产量统计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2019-2024年中国眼药市场需求量</w:t>
      </w:r>
      <w:r>
        <w:rPr>
          <w:rFonts w:hint="eastAsia"/>
        </w:rPr>
        <w:br/>
      </w:r>
      <w:r>
        <w:rPr>
          <w:rFonts w:hint="eastAsia"/>
        </w:rPr>
        <w:t>　　图表 2025年中国眼药行业需求区域调研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2019-2024年中国眼药行情</w:t>
      </w:r>
      <w:r>
        <w:rPr>
          <w:rFonts w:hint="eastAsia"/>
        </w:rPr>
        <w:br/>
      </w:r>
      <w:r>
        <w:rPr>
          <w:rFonts w:hint="eastAsia"/>
        </w:rPr>
        <w:t>　　图表 2019-2024年中国眼药价格走势图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2019-2024年中国眼药进口统计</w:t>
      </w:r>
      <w:r>
        <w:rPr>
          <w:rFonts w:hint="eastAsia"/>
        </w:rPr>
        <w:br/>
      </w:r>
      <w:r>
        <w:rPr>
          <w:rFonts w:hint="eastAsia"/>
        </w:rPr>
        <w:t>　　图表 2019-2024年中国眼药出口统计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眼药行业准入条件</w:t>
      </w:r>
      <w:r>
        <w:rPr>
          <w:rFonts w:hint="eastAsia"/>
        </w:rPr>
        <w:br/>
      </w:r>
      <w:r>
        <w:rPr>
          <w:rFonts w:hint="eastAsia"/>
        </w:rPr>
        <w:t>　　图表 2025年中国眼药市场前景</w:t>
      </w:r>
      <w:r>
        <w:rPr>
          <w:rFonts w:hint="eastAsia"/>
        </w:rPr>
        <w:br/>
      </w:r>
      <w:r>
        <w:rPr>
          <w:rFonts w:hint="eastAsia"/>
        </w:rPr>
        <w:t>　　图表 2025-2031年中国眼药行业信息化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e2af62bd4125" w:history="1">
        <w:r>
          <w:rPr>
            <w:rStyle w:val="Hyperlink"/>
          </w:rPr>
          <w:t>2025-2031年中国眼药行业现状分析及发展前景预测报告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e2af62bd4125" w:history="1">
        <w:r>
          <w:rPr>
            <w:rStyle w:val="Hyperlink"/>
          </w:rPr>
          <w:t>https://www.20087.com/7/97/YanYaoDiaoChaBaoGao.html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fe32872a840a8" w:history="1">
      <w:r>
        <w:rPr>
          <w:rStyle w:val="Hyperlink"/>
        </w:rPr>
        <w:t>2025-2031年中国眼药行业现状分析及发展前景预测报告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YaoDiaoChaBaoGao.html" TargetMode="External" Id="Rc0b8e2af62bd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YaoDiaoChaBaoGao.html" TargetMode="External" Id="R476fe32872a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2024-12-10T03:42:00Z</dcterms:created>
  <dcterms:modified xsi:type="dcterms:W3CDTF">2024-12-10T04:42:00Z</dcterms:modified>
  <dc:subject>2025-2031年中国眼药行业现状分析及发展前景预测报告</dc:subject>
  <dc:title>2025-2031年中国眼药行业现状分析及发展前景预测报告</dc:title>
  <cp:keywords>2025-2031年中国眼药行业现状分析及发展前景预测报告</cp:keywords>
  <dc:description>2025-2031年中国眼药行业现状分析及发展前景预测报告</dc:description>
</cp:coreProperties>
</file>