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1f4a0a28a454a" w:history="1">
              <w:r>
                <w:rPr>
                  <w:rStyle w:val="Hyperlink"/>
                </w:rPr>
                <w:t>2023-2029年中国医疗废物处理行业研究分析与发展趋势报告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1f4a0a28a454a" w:history="1">
              <w:r>
                <w:rPr>
                  <w:rStyle w:val="Hyperlink"/>
                </w:rPr>
                <w:t>2023-2029年中国医疗废物处理行业研究分析与发展趋势报告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1f4a0a28a454a" w:history="1">
                <w:r>
                  <w:rPr>
                    <w:rStyle w:val="Hyperlink"/>
                  </w:rPr>
                  <w:t>https://www.20087.com/7/87/YiLiaoFeiWuChuLiHangYeFaZhanQuShi.html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处理是一种重要的公共卫生服务，在全球范围内受到广泛关注。近年来，随着环保法规的趋严和技术的进步，医疗废物处理市场呈现出稳步增长的趋势。目前，不仅传统的焚烧、化学消毒等处理方法保持稳定需求，而且随着技术的进步，新型高效医疗废物处理技术如等离子体处理、高温蒸汽灭菌等逐渐受到市场的欢迎。同时，随着消费者对环保和卫生要求的提高，对医疗废物处理的性能要求也不断提高，促进了医疗废物处理技术的不断创新。</w:t>
      </w:r>
      <w:r>
        <w:rPr>
          <w:rFonts w:hint="eastAsia"/>
        </w:rPr>
        <w:br/>
      </w:r>
      <w:r>
        <w:rPr>
          <w:rFonts w:hint="eastAsia"/>
        </w:rPr>
        <w:t>　　未来，医疗废物处理市场将更加注重技术创新和环保性能。随着新材料技术的发展，将会有更多高性能、环保型的医疗废物处理技术问世，以满足不同行业的需求。同时，随着环保要求的提高，开发低排放、可循环利用的医疗废物处理工艺将成为行业趋势。此外，随着智能制造技术的应用，医疗废物处理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1f4a0a28a454a" w:history="1">
        <w:r>
          <w:rPr>
            <w:rStyle w:val="Hyperlink"/>
          </w:rPr>
          <w:t>2023-2029年中国医疗废物处理行业研究分析与发展趋势报告</w:t>
        </w:r>
      </w:hyperlink>
      <w:r>
        <w:rPr>
          <w:rFonts w:hint="eastAsia"/>
        </w:rPr>
        <w:t>》深入剖析了当前医疗废物处理行业的现状与市场需求，详细探讨了医疗废物处理市场规模及其价格动态。医疗废物处理报告从产业链角度出发，分析了上下游的影响因素，并进一步细分市场，对医疗废物处理各细分领域的具体情况进行探讨。医疗废物处理报告还根据现有数据，对医疗废物处理市场前景及发展趋势进行了科学预测，揭示了行业内重点企业的竞争格局，评估了品牌影响力和市场集中度，同时指出了医疗废物处理行业面临的风险与机遇。医疗废物处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医疗废物处理产业概述</w:t>
      </w:r>
      <w:r>
        <w:rPr>
          <w:rFonts w:hint="eastAsia"/>
        </w:rPr>
        <w:br/>
      </w:r>
      <w:r>
        <w:rPr>
          <w:rFonts w:hint="eastAsia"/>
        </w:rPr>
        <w:t>　　第一节 医疗废物处理定义</w:t>
      </w:r>
      <w:r>
        <w:rPr>
          <w:rFonts w:hint="eastAsia"/>
        </w:rPr>
        <w:br/>
      </w:r>
      <w:r>
        <w:rPr>
          <w:rFonts w:hint="eastAsia"/>
        </w:rPr>
        <w:t>　　第二节 医疗废物处理行业特点</w:t>
      </w:r>
      <w:r>
        <w:rPr>
          <w:rFonts w:hint="eastAsia"/>
        </w:rPr>
        <w:br/>
      </w:r>
      <w:r>
        <w:rPr>
          <w:rFonts w:hint="eastAsia"/>
        </w:rPr>
        <w:t>　　第三节 医疗废物处理发展历程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中国医疗废物处理行业运行环境分析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中国医疗废物处理运行经济环境分析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三、经济发展对医疗废物处理行业的影响</w:t>
      </w:r>
      <w:r>
        <w:rPr>
          <w:rFonts w:hint="eastAsia"/>
        </w:rPr>
        <w:br/>
      </w:r>
      <w:r>
        <w:rPr>
          <w:rFonts w:hint="eastAsia"/>
        </w:rPr>
        <w:t>　　第二节 中国医疗废物处理产业政策环境分析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一、医疗废物处理行业监管体制</w:t>
      </w:r>
      <w:r>
        <w:rPr>
          <w:rFonts w:hint="eastAsia"/>
        </w:rPr>
        <w:br/>
      </w:r>
      <w:r>
        <w:rPr>
          <w:rFonts w:hint="eastAsia"/>
        </w:rPr>
        <w:t>　　　　二、医疗废物处理行业主要法规政策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中国医疗废物处理产业社会环境分析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国外医疗废物处理行业发展态势分析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国外医疗废物处理市场发展现状分析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国外主要国家、地区医疗废物处理市场现状</w:t>
      </w:r>
      <w:r>
        <w:rPr>
          <w:rFonts w:hint="eastAsia"/>
        </w:rPr>
        <w:br/>
      </w:r>
      <w:r>
        <w:rPr>
          <w:rFonts w:hint="eastAsia"/>
        </w:rPr>
        <w:t>　　第三节 国外医疗废物处理行业发展趋势预测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中国医疗废物处理行业发展调研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2017-2022年中国医疗废物处理行业规模情况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一、医疗废物处理行业市场规模状况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二、医疗废物处理行业单位规模状况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三、医疗废物处理行业人员规模状况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2017-2022年中国医疗废物处理行业财务能力分析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二、医疗废物处理行业偿债能力分析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三、医疗废物处理行业营运能力分析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四、医疗废物处理行业发展能力分析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2021-2022年中国医疗废物处理行业热点动态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2022年中国医疗废物处理行业面临的挑战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中国医疗废物处理行业重点地区市场调研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**地区医疗废物处理发展现状及趋势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国内医疗废物处理行业价格回顾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国内医疗废物处理行业价格走势预测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国内医疗废物处理行业价格影响因素分析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中国医疗废物处理行业客户调研</w:t>
      </w:r>
      <w:r>
        <w:rPr>
          <w:rFonts w:hint="eastAsia"/>
        </w:rPr>
        <w:br/>
      </w:r>
      <w:r>
        <w:rPr>
          <w:rFonts w:hint="eastAsia"/>
        </w:rPr>
        <w:t>　　　　一、医疗废物处理行业客户偏好调查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二、客户对医疗废物处理品牌的首要认知渠道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三、医疗废物处理品牌忠诚度调查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四、医疗废物处理行业客户消费理念调研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中国医疗废物处理行业竞争格局分析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2021-2022年医疗废物处理行业集中度分析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一、医疗废物处理市场集中度分析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二、医疗废物处理企业集中度分析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2022年医疗废物处理行业竞争格局分析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二、医疗废物处理行业竞争格局展望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三、我国医疗废物处理市场竞争趋势</w:t>
      </w:r>
      <w:r>
        <w:rPr>
          <w:rFonts w:hint="eastAsia"/>
        </w:rPr>
        <w:br/>
      </w:r>
      <w:r>
        <w:rPr>
          <w:rFonts w:hint="eastAsia"/>
        </w:rPr>
        <w:t>　　第三节 医疗废物处理行业兼并与重组整合分析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二、医疗废物处理行业兼并与重组整合发展趋势预测分析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医疗废物处理行业投资风险及应对策略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医疗废物处理行业SWOT模型分析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一、医疗废物处理行业优势分析</w:t>
      </w:r>
      <w:r>
        <w:rPr>
          <w:rFonts w:hint="eastAsia"/>
        </w:rPr>
        <w:br/>
      </w:r>
      <w:r>
        <w:rPr>
          <w:rFonts w:hint="eastAsia"/>
        </w:rPr>
        <w:t>　　　　二、医疗废物处理行业劣势分析</w:t>
      </w:r>
      <w:r>
        <w:rPr>
          <w:rFonts w:hint="eastAsia"/>
        </w:rPr>
        <w:br/>
      </w:r>
      <w:r>
        <w:rPr>
          <w:rFonts w:hint="eastAsia"/>
        </w:rPr>
        <w:t>　　　　三、医疗废物处理行业机会分析</w:t>
      </w:r>
      <w:r>
        <w:rPr>
          <w:rFonts w:hint="eastAsia"/>
        </w:rPr>
        <w:br/>
      </w:r>
      <w:r>
        <w:rPr>
          <w:rFonts w:hint="eastAsia"/>
        </w:rPr>
        <w:t>　　　　四、医疗废物处理行业风险分析</w:t>
      </w:r>
      <w:r>
        <w:rPr>
          <w:rFonts w:hint="eastAsia"/>
        </w:rPr>
        <w:br/>
      </w:r>
      <w:r>
        <w:rPr>
          <w:rFonts w:hint="eastAsia"/>
        </w:rPr>
        <w:t>　　第二节 医疗废物处理行业投资风险及控制策略分析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一、医疗废物处理市场风险及控制策略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二、医疗废物处理行业政策风险及控制策略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三、医疗废物处理行业经营风险及控制策略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四、医疗废物处理同业竞争风险及控制策略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五、医疗废物处理行业其他风险及控制策略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2023-2029年中国医疗废物处理市场预测及发展建议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2023-2029年中国医疗废物处理市场预测分析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一、中国医疗废物处理市场前景分析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二、中国医疗废物处理发展趋势预测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2023-2029年中国医疗废物处理企业发展策略建议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一、医疗废物处理企业融资策略</w:t>
      </w:r>
      <w:r>
        <w:rPr>
          <w:rFonts w:hint="eastAsia"/>
        </w:rPr>
        <w:br/>
      </w:r>
      <w:r>
        <w:rPr>
          <w:rFonts w:hint="eastAsia"/>
        </w:rPr>
        <w:t>　　　　二、医疗废物处理企业人才策略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2023-2029年中国医疗废物处理企业营销策略建议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一、医疗废物处理企业定位策略</w:t>
      </w:r>
      <w:r>
        <w:rPr>
          <w:rFonts w:hint="eastAsia"/>
        </w:rPr>
        <w:br/>
      </w:r>
      <w:r>
        <w:rPr>
          <w:rFonts w:hint="eastAsia"/>
        </w:rPr>
        <w:t>　　　　二、医疗废物处理企业价格策略</w:t>
      </w:r>
      <w:r>
        <w:rPr>
          <w:rFonts w:hint="eastAsia"/>
        </w:rPr>
        <w:br/>
      </w:r>
      <w:r>
        <w:rPr>
          <w:rFonts w:hint="eastAsia"/>
        </w:rPr>
        <w:t>　　　　三、医疗废物处理企业促销策略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医疗废物处理行业研究结论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医疗废物处理行业历程</w:t>
      </w:r>
      <w:r>
        <w:rPr>
          <w:rFonts w:hint="eastAsia"/>
        </w:rPr>
        <w:br/>
      </w:r>
      <w:r>
        <w:rPr>
          <w:rFonts w:hint="eastAsia"/>
        </w:rPr>
        <w:t>　　图表 医疗废物处理行业生命周期</w:t>
      </w:r>
      <w:r>
        <w:rPr>
          <w:rFonts w:hint="eastAsia"/>
        </w:rPr>
        <w:br/>
      </w:r>
      <w:r>
        <w:rPr>
          <w:rFonts w:hint="eastAsia"/>
        </w:rPr>
        <w:t>　　图表 医疗废物处理行业产业链分析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2017-2022年医疗废物处理行业市场容量统计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2017-2022年中国医疗废物处理行业经营效益分析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2023-2029年中国医疗废物处理行业市场容量预测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2023-2029年中国医疗废物处理市场前景分析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2023-2029年中国医疗废物处理行业发展趋势预测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1f4a0a28a454a" w:history="1">
        <w:r>
          <w:rPr>
            <w:rStyle w:val="Hyperlink"/>
          </w:rPr>
          <w:t>2023-2029年中国医疗废物处理行业研究分析与发展趋势报告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1f4a0a28a454a" w:history="1">
        <w:r>
          <w:rPr>
            <w:rStyle w:val="Hyperlink"/>
          </w:rPr>
          <w:t>https://www.20087.com/7/87/YiLiaoFeiWuChuLiHangYeFaZhanQuShi.html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e021cbba044a5" w:history="1">
      <w:r>
        <w:rPr>
          <w:rStyle w:val="Hyperlink"/>
        </w:rPr>
        <w:t>2023-2029年中国医疗废物处理行业研究分析与发展趋势报告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LiaoFeiWuChuLiHangYeFaZhanQuShi.html" TargetMode="External" Id="Raff1f4a0a28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LiaoFeiWuChuLiHangYeFaZhanQuShi.html" TargetMode="External" Id="Rafbe021cbba0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2022-12-20T09:47:51Z</dcterms:created>
  <dcterms:modified xsi:type="dcterms:W3CDTF">2022-12-20T10:47:51Z</dcterms:modified>
  <dc:subject>2023-2029年中国医疗废物处理行业研究分析与发展趋势报告</dc:subject>
  <dc:title>2023-2029年中国医疗废物处理行业研究分析与发展趋势报告</dc:title>
  <cp:keywords>2023-2029年中国医疗废物处理行业研究分析与发展趋势报告</cp:keywords>
  <dc:description>2023-2029年中国医疗废物处理行业研究分析与发展趋势报告</dc:description>
</cp:coreProperties>
</file>