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e92348eaa4716" w:history="1">
              <w:r>
                <w:rPr>
                  <w:rStyle w:val="Hyperlink"/>
                </w:rPr>
                <w:t>2025年中国炎症性肠病药物行业发展调研与发展趋势分析报告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e92348eaa4716" w:history="1">
              <w:r>
                <w:rPr>
                  <w:rStyle w:val="Hyperlink"/>
                </w:rPr>
                <w:t>2025年中国炎症性肠病药物行业发展调研与发展趋势分析报告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e92348eaa4716" w:history="1">
                <w:r>
                  <w:rPr>
                    <w:rStyle w:val="Hyperlink"/>
                  </w:rPr>
                  <w:t>https://www.20087.com/7/57/YanZhengXingChangBingYaoWuHangYe.html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(IBD)药物市场在过去几年中经历了显著增长，这主要是由于IBD患者数量的增加，以及对疾病认知的提高导致诊断率的上升。目前，市场上的主要药物包括免疫调节剂、皮质类固醇和生物制剂。生物制剂，特别是针对特定细胞因子的抗体，因其良好的疗效和较低的副作用而受到广泛关注。</w:t>
      </w:r>
      <w:r>
        <w:rPr>
          <w:rFonts w:hint="eastAsia"/>
        </w:rPr>
        <w:br/>
      </w:r>
      <w:r>
        <w:rPr>
          <w:rFonts w:hint="eastAsia"/>
        </w:rPr>
        <w:t>　　未来，炎症性肠病药物将朝着更加精准和个性化的治疗方向发展。基因组学和蛋白质组学的进步将帮助医生更好地理解每位患者IBD的具体机制，从而选择最合适的治疗方法。同时，干细胞治疗和肠道微生物调节剂等新型疗法将为难以治疗的IBD患者提供新的希望。此外，长期安全性数据的积累将有助于评估现有药物的风险收益比，进一步优化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e92348eaa4716" w:history="1">
        <w:r>
          <w:rPr>
            <w:rStyle w:val="Hyperlink"/>
          </w:rPr>
          <w:t>2025年中国炎症性肠病药物行业发展调研与发展趋势分析报告</w:t>
        </w:r>
      </w:hyperlink>
      <w:r>
        <w:rPr>
          <w:rFonts w:hint="eastAsia"/>
        </w:rPr>
        <w:t>》基于多年行业研究积累，结合炎症性肠病药物市场发展现状，依托行业权威数据资源和长期市场监测数据库，对炎症性肠病药物市场规模、技术现状及未来方向进行了全面分析。报告梳理了炎症性肠病药物行业竞争格局，重点评估了主要企业的市场表现及品牌影响力，并通过SWOT分析揭示了炎症性肠病药物行业机遇与潜在风险。同时，报告对炎症性肠病药物市场前景和发展趋势进行了科学预测，为投资者提供了投资价值判断和策略建议，助力把握炎症性肠病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炎症性肠病药物行业界定</w:t>
      </w:r>
      <w:r>
        <w:rPr>
          <w:rFonts w:hint="eastAsia"/>
        </w:rPr>
        <w:br/>
      </w:r>
      <w:r>
        <w:rPr>
          <w:rFonts w:hint="eastAsia"/>
        </w:rPr>
        <w:t>　　第一节 炎症性肠病药物行业定义</w:t>
      </w:r>
      <w:r>
        <w:rPr>
          <w:rFonts w:hint="eastAsia"/>
        </w:rPr>
        <w:br/>
      </w:r>
      <w:r>
        <w:rPr>
          <w:rFonts w:hint="eastAsia"/>
        </w:rPr>
        <w:t>　　第二节 炎症性肠病药物行业特点分析</w:t>
      </w:r>
      <w:r>
        <w:rPr>
          <w:rFonts w:hint="eastAsia"/>
        </w:rPr>
        <w:br/>
      </w:r>
      <w:r>
        <w:rPr>
          <w:rFonts w:hint="eastAsia"/>
        </w:rPr>
        <w:t>　　第三节 炎症性肠病药物行业发展历程</w:t>
      </w:r>
      <w:r>
        <w:rPr>
          <w:rFonts w:hint="eastAsia"/>
        </w:rPr>
        <w:br/>
      </w:r>
      <w:r>
        <w:rPr>
          <w:rFonts w:hint="eastAsia"/>
        </w:rPr>
        <w:t>　　第四节 炎症性肠病药物产业链分析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二、炎症性肠病药物产业链模型分析</w:t>
      </w:r>
      <w:r>
        <w:rPr>
          <w:rFonts w:hint="eastAsia"/>
        </w:rPr>
        <w:br/>
      </w:r>
      <w:r>
        <w:rPr>
          <w:rFonts w:hint="eastAsia"/>
        </w:rPr>
        <w:t>　　第五节 炎症性肠病药物产品分类</w:t>
      </w:r>
      <w:r>
        <w:rPr>
          <w:rFonts w:hint="eastAsia"/>
        </w:rPr>
        <w:br/>
      </w:r>
      <w:r>
        <w:rPr>
          <w:rFonts w:hint="eastAsia"/>
        </w:rPr>
        <w:t>　　　　一、球型炎症性肠病药物</w:t>
      </w:r>
      <w:r>
        <w:rPr>
          <w:rFonts w:hint="eastAsia"/>
        </w:rPr>
        <w:br/>
      </w:r>
      <w:r>
        <w:rPr>
          <w:rFonts w:hint="eastAsia"/>
        </w:rPr>
        <w:t>　　　　二、梨型炎症性肠病药物</w:t>
      </w:r>
      <w:r>
        <w:rPr>
          <w:rFonts w:hint="eastAsia"/>
        </w:rPr>
        <w:br/>
      </w:r>
      <w:r>
        <w:rPr>
          <w:rFonts w:hint="eastAsia"/>
        </w:rPr>
        <w:t>　　　　三、筒型炎症性肠病药物</w:t>
      </w:r>
      <w:r>
        <w:rPr>
          <w:rFonts w:hint="eastAsia"/>
        </w:rPr>
        <w:br/>
      </w:r>
      <w:r>
        <w:rPr>
          <w:rFonts w:hint="eastAsia"/>
        </w:rPr>
        <w:t>　　　　四、其他炎症性肠病药物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国际炎症性肠病药物市场发展现状分析</w:t>
      </w:r>
      <w:r>
        <w:rPr>
          <w:rFonts w:hint="eastAsia"/>
        </w:rPr>
        <w:br/>
      </w:r>
      <w:r>
        <w:rPr>
          <w:rFonts w:hint="eastAsia"/>
        </w:rPr>
        <w:t>　　第一节 国际炎症性肠病药物行业总体情况</w:t>
      </w:r>
      <w:r>
        <w:rPr>
          <w:rFonts w:hint="eastAsia"/>
        </w:rPr>
        <w:br/>
      </w:r>
      <w:r>
        <w:rPr>
          <w:rFonts w:hint="eastAsia"/>
        </w:rPr>
        <w:t>　　第二节 炎症性肠病药物行业重点市场调研</w:t>
      </w:r>
      <w:r>
        <w:rPr>
          <w:rFonts w:hint="eastAsia"/>
        </w:rPr>
        <w:br/>
      </w:r>
      <w:r>
        <w:rPr>
          <w:rFonts w:hint="eastAsia"/>
        </w:rPr>
        <w:t>　　第三节 国际炎症性肠病药物行业趋势预测分析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中国炎症性肠病药物行业发展环境分析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炎症性肠病药物行业政策环境分析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一、炎症性肠病药物行业相关政策</w:t>
      </w:r>
      <w:r>
        <w:rPr>
          <w:rFonts w:hint="eastAsia"/>
        </w:rPr>
        <w:br/>
      </w:r>
      <w:r>
        <w:rPr>
          <w:rFonts w:hint="eastAsia"/>
        </w:rPr>
        <w:t>　　　　二、炎症性肠病药物行业相关标准</w:t>
      </w:r>
      <w:r>
        <w:rPr>
          <w:rFonts w:hint="eastAsia"/>
        </w:rPr>
        <w:br/>
      </w:r>
      <w:r>
        <w:rPr>
          <w:rFonts w:hint="eastAsia"/>
        </w:rPr>
        <w:t>　　第三节 炎症性肠病药物行业技术环境分析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炎症性肠病药物行业技术发展现状及趋势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当前我国炎症性肠病药物技术发展现状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中外炎症性肠病药物技术差距及产生差距的主要原因分析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提高我国炎症性肠病药物技术的对策</w:t>
      </w:r>
      <w:r>
        <w:rPr>
          <w:rFonts w:hint="eastAsia"/>
        </w:rPr>
        <w:br/>
      </w:r>
      <w:r>
        <w:rPr>
          <w:rFonts w:hint="eastAsia"/>
        </w:rPr>
        <w:t>　　第四节 我国炎症性肠病药物研发、设计发展趋势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中国炎症性肠病药物行业市场供需状况分析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中国炎症性肠病药物行业市场规模情况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中国炎症性肠病药物行业盈利情况分析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中国炎症性肠病药物行业市场需求状况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二、炎症性肠病药物行业市场需求特点分析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三、2025-2031年炎症性肠病药物行业现状分析</w:t>
      </w:r>
      <w:r>
        <w:rPr>
          <w:rFonts w:hint="eastAsia"/>
        </w:rPr>
        <w:br/>
      </w:r>
      <w:r>
        <w:rPr>
          <w:rFonts w:hint="eastAsia"/>
        </w:rPr>
        <w:t>　　第四节 中国炎症性肠病药物行业市场供给状况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二、炎症性肠病药物行业市场供给特点分析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三、2025-2031年炎症性肠病药物行业市场供给预测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炎症性肠病药物行业市场供需平衡状况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中国炎症性肠病药物行业进出口情况分析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二、2025-2031年炎症性肠病药物行业出口情况预测</w:t>
      </w:r>
      <w:r>
        <w:rPr>
          <w:rFonts w:hint="eastAsia"/>
        </w:rPr>
        <w:br/>
      </w:r>
      <w:r>
        <w:rPr>
          <w:rFonts w:hint="eastAsia"/>
        </w:rPr>
        <w:t>　　第二节 炎症性肠病药物行业进口情况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一、2020-2025年炎症性肠病药物行业进口情况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二、2025-2031年炎症性肠病药物行业进口情况预测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炎症性肠病药物行业细分市场评估分析</w:t>
      </w:r>
      <w:r>
        <w:rPr>
          <w:rFonts w:hint="eastAsia"/>
        </w:rPr>
        <w:br/>
      </w:r>
      <w:r>
        <w:rPr>
          <w:rFonts w:hint="eastAsia"/>
        </w:rPr>
        <w:t>　　第一节 反应发生装置市场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物质分离提纯市场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中国炎症性肠病药物行业重点区域市场调研</w:t>
      </w:r>
      <w:r>
        <w:rPr>
          <w:rFonts w:hint="eastAsia"/>
        </w:rPr>
        <w:br/>
      </w:r>
      <w:r>
        <w:rPr>
          <w:rFonts w:hint="eastAsia"/>
        </w:rPr>
        <w:t>　　第一节 炎症性肠病药物行业区域市场分布情况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中国炎症性肠病药物行业产品价格监测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一、炎症性肠病药物市场价格特征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二、当前炎症性肠病药物市场价格评述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三、影响炎症性肠病药物市场价格因素分析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四、未来炎症性肠病药物市场价格走势预测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炎症性肠病药物行业上、下游市场调研</w:t>
      </w:r>
      <w:r>
        <w:rPr>
          <w:rFonts w:hint="eastAsia"/>
        </w:rPr>
        <w:br/>
      </w:r>
      <w:r>
        <w:rPr>
          <w:rFonts w:hint="eastAsia"/>
        </w:rPr>
        <w:t>　　第一节 炎症性肠病药物行业上游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炎症性肠病药物行业下游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炎症性肠病药物行业重点企业发展调研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泽铭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第二节 瑞贝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第三节 达丰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第四节 正慧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第五节 书培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第六节 明尼克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第七节 鑫翁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第八节 上登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第九节 德凡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第十节 柱宁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三、炎症性肠病药物产销情况分析</w:t>
      </w:r>
      <w:r>
        <w:rPr>
          <w:rFonts w:hint="eastAsia"/>
        </w:rPr>
        <w:br/>
      </w:r>
      <w:r>
        <w:rPr>
          <w:rFonts w:hint="eastAsia"/>
        </w:rPr>
        <w:t>　　　　四、炎症性肠病药物企业投资前景</w:t>
      </w:r>
      <w:r>
        <w:rPr>
          <w:rFonts w:hint="eastAsia"/>
        </w:rPr>
        <w:br/>
      </w:r>
      <w:r>
        <w:rPr>
          <w:rFonts w:hint="eastAsia"/>
        </w:rPr>
        <w:t>　　第十一节 泉庚</w:t>
      </w:r>
      <w:r>
        <w:rPr>
          <w:rFonts w:hint="eastAsia"/>
        </w:rPr>
        <w:br/>
      </w:r>
      <w:r>
        <w:rPr>
          <w:rFonts w:hint="eastAsia"/>
        </w:rPr>
        <w:t>　　第十二节 布里克</w:t>
      </w:r>
      <w:r>
        <w:rPr>
          <w:rFonts w:hint="eastAsia"/>
        </w:rPr>
        <w:br/>
      </w:r>
      <w:r>
        <w:rPr>
          <w:rFonts w:hint="eastAsia"/>
        </w:rPr>
        <w:t>　　第十三节 铭泰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炎症性肠病药物行业风险及对策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一、炎症性肠病药物行业进入壁垒</w:t>
      </w:r>
      <w:r>
        <w:rPr>
          <w:rFonts w:hint="eastAsia"/>
        </w:rPr>
        <w:br/>
      </w:r>
      <w:r>
        <w:rPr>
          <w:rFonts w:hint="eastAsia"/>
        </w:rPr>
        <w:t>　　　　二、炎症性肠病药物行业盈利模式</w:t>
      </w:r>
      <w:r>
        <w:rPr>
          <w:rFonts w:hint="eastAsia"/>
        </w:rPr>
        <w:br/>
      </w:r>
      <w:r>
        <w:rPr>
          <w:rFonts w:hint="eastAsia"/>
        </w:rPr>
        <w:t>　　　　三、炎症性肠病药物行业盈利因素</w:t>
      </w:r>
      <w:r>
        <w:rPr>
          <w:rFonts w:hint="eastAsia"/>
        </w:rPr>
        <w:br/>
      </w:r>
      <w:r>
        <w:rPr>
          <w:rFonts w:hint="eastAsia"/>
        </w:rPr>
        <w:t>　　第三节 炎症性肠病药物行业“波特五力模型”分析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2025-2031年炎症性肠病药物行业风险及对策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炎症性肠病药物行业发展及竞争策略分析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一、提高我国炎症性肠病药物企业核心竞争力的对策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二、影响炎症性肠病药物企业核心竞争力的因素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三、提高炎症性肠病药物企业竞争力的策略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对我国炎症性肠病药物品牌的战略思考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一、炎症性肠病药物实施品牌战略的意义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二、我国炎症性肠病药物企业的品牌战略</w:t>
      </w:r>
      <w:r>
        <w:rPr>
          <w:rFonts w:hint="eastAsia"/>
        </w:rPr>
        <w:br/>
      </w:r>
      <w:r>
        <w:rPr>
          <w:rFonts w:hint="eastAsia"/>
        </w:rPr>
        <w:t>　　　　三、炎症性肠病药物品牌战略管理的策略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炎症性肠病药物行业趋势预测及投资建议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2025-2031年炎症性肠病药物行业市场前景展望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2025-2031年炎症性肠病药物行业融资环境分析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炎症性肠病药物项目投资建议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三、炎症性肠病药物项目注意事项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　炎症性肠病药物行业重点客户战略实施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炎症性肠病药物产业链结构图</w:t>
      </w:r>
      <w:r>
        <w:rPr>
          <w:rFonts w:hint="eastAsia"/>
        </w:rPr>
        <w:br/>
      </w:r>
      <w:r>
        <w:rPr>
          <w:rFonts w:hint="eastAsia"/>
        </w:rPr>
        <w:t>　　图表 炎症性肠病药物图片</w:t>
      </w:r>
      <w:r>
        <w:rPr>
          <w:rFonts w:hint="eastAsia"/>
        </w:rPr>
        <w:br/>
      </w:r>
      <w:r>
        <w:rPr>
          <w:rFonts w:hint="eastAsia"/>
        </w:rPr>
        <w:t>　　图表 炎症性肠病药物产品分类</w:t>
      </w:r>
      <w:r>
        <w:rPr>
          <w:rFonts w:hint="eastAsia"/>
        </w:rPr>
        <w:br/>
      </w:r>
      <w:r>
        <w:rPr>
          <w:rFonts w:hint="eastAsia"/>
        </w:rPr>
        <w:t>　　图表 球型炎症性肠病药物产品图片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梨型炎症性肠病药物产品图片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筒型炎症性肠病药物产品图片</w:t>
      </w:r>
      <w:r>
        <w:rPr>
          <w:rFonts w:hint="eastAsia"/>
        </w:rPr>
        <w:br/>
      </w:r>
      <w:r>
        <w:rPr>
          <w:rFonts w:hint="eastAsia"/>
        </w:rPr>
        <w:t>　　图表 其他炎症性肠病药物产品图片</w:t>
      </w:r>
      <w:r>
        <w:rPr>
          <w:rFonts w:hint="eastAsia"/>
        </w:rPr>
        <w:br/>
      </w:r>
      <w:r>
        <w:rPr>
          <w:rFonts w:hint="eastAsia"/>
        </w:rPr>
        <w:t>　　图表 2020-2025年全球炎症性肠病药物需求量</w:t>
      </w:r>
      <w:r>
        <w:rPr>
          <w:rFonts w:hint="eastAsia"/>
        </w:rPr>
        <w:br/>
      </w:r>
      <w:r>
        <w:rPr>
          <w:rFonts w:hint="eastAsia"/>
        </w:rPr>
        <w:t>　　图表 2025-2031年全球炎症性肠病药物产品市场增长率</w:t>
      </w:r>
      <w:r>
        <w:rPr>
          <w:rFonts w:hint="eastAsia"/>
        </w:rPr>
        <w:br/>
      </w:r>
      <w:r>
        <w:rPr>
          <w:rFonts w:hint="eastAsia"/>
        </w:rPr>
        <w:t>　　图表 炎症性肠病药物主要特性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2025-2031年中国炎症性肠病药物需求预测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2020-2025年中国炎症性肠病药物产能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2025-2031年中国炎症性肠病药物供给预测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2020-2025年中国炎症性肠病药物产量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2020-2025年中国炎症性肠病药物出口量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2025-2031年中国炎症性肠病药物出口量预测</w:t>
      </w:r>
      <w:r>
        <w:rPr>
          <w:rFonts w:hint="eastAsia"/>
        </w:rPr>
        <w:br/>
      </w:r>
      <w:r>
        <w:rPr>
          <w:rFonts w:hint="eastAsia"/>
        </w:rPr>
        <w:t>　　图表 2020-2025年中国炎症性肠病药物进口量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2025-2031年中国炎症性肠病药物进口量预测</w:t>
      </w:r>
      <w:r>
        <w:rPr>
          <w:rFonts w:hint="eastAsia"/>
        </w:rPr>
        <w:br/>
      </w:r>
      <w:r>
        <w:rPr>
          <w:rFonts w:hint="eastAsia"/>
        </w:rPr>
        <w:t>　　图表 2020-2025年作为反应发生装置应用领域炎症性肠病药物市场需求情况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2025-2031年作为反应发生装置应用领域炎症性肠病药物市场需求增长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2020-2025年作为物质分离提纯应用领域炎症性肠病药物市场需求情况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2025-2031年作为物质分离提纯应用领域炎症性肠病药物市场需求增长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2020-2025年作为其他应用领域炎症性肠病药物市场需求情况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2025-2031年作为其他应用领域炎症性肠病药物市场需求增长</w:t>
      </w:r>
      <w:r>
        <w:rPr>
          <w:rFonts w:hint="eastAsia"/>
        </w:rPr>
        <w:br/>
      </w:r>
      <w:r>
        <w:rPr>
          <w:rFonts w:hint="eastAsia"/>
        </w:rPr>
        <w:t>　　图表 炎症性肠病药物行业区域市场分布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2020-2025年华东地区炎症性肠病药物需求量统计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2020-2025年中南地区炎症性肠病药物需求量</w:t>
      </w:r>
      <w:r>
        <w:rPr>
          <w:rFonts w:hint="eastAsia"/>
        </w:rPr>
        <w:br/>
      </w:r>
      <w:r>
        <w:rPr>
          <w:rFonts w:hint="eastAsia"/>
        </w:rPr>
        <w:t>　　图表 2020-2025年西部地区炎症性肠病药物需求量统计</w:t>
      </w:r>
      <w:r>
        <w:rPr>
          <w:rFonts w:hint="eastAsia"/>
        </w:rPr>
        <w:br/>
      </w:r>
      <w:r>
        <w:rPr>
          <w:rFonts w:hint="eastAsia"/>
        </w:rPr>
        <w:t>　　图表 2020-2025年我国炎症性肠病药物价格指数分析</w:t>
      </w:r>
      <w:r>
        <w:rPr>
          <w:rFonts w:hint="eastAsia"/>
        </w:rPr>
        <w:br/>
      </w:r>
      <w:r>
        <w:rPr>
          <w:rFonts w:hint="eastAsia"/>
        </w:rPr>
        <w:t>　　图表 中国炎症性肠病药物2025-2031年价格指数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2025年重点公司炎症性肠病药物产销量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2025-2031年中国炎症性肠病药物市场规模增长预测</w:t>
      </w:r>
      <w:r>
        <w:rPr>
          <w:rFonts w:hint="eastAsia"/>
        </w:rPr>
        <w:br/>
      </w:r>
      <w:r>
        <w:rPr>
          <w:rFonts w:hint="eastAsia"/>
        </w:rPr>
        <w:t>　　图表 炎症性肠病药物行业投资方向预测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e92348eaa4716" w:history="1">
        <w:r>
          <w:rPr>
            <w:rStyle w:val="Hyperlink"/>
          </w:rPr>
          <w:t>2025年中国炎症性肠病药物行业发展调研与发展趋势分析报告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e92348eaa4716" w:history="1">
        <w:r>
          <w:rPr>
            <w:rStyle w:val="Hyperlink"/>
          </w:rPr>
          <w:t>https://www.20087.com/7/57/YanZhengXingChangBingYaoWuHangYe.html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cfddbd7e14630" w:history="1">
      <w:r>
        <w:rPr>
          <w:rStyle w:val="Hyperlink"/>
        </w:rPr>
        <w:t>2025年中国炎症性肠病药物行业发展调研与发展趋势分析报告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anZhengXingChangBingYaoWuHangYe.html" TargetMode="External" Id="Rd60e92348eaa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anZhengXingChangBingYaoWuHangYe.html" TargetMode="External" Id="R6e2cfddbd7e1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2025-03-23T07:05:00Z</dcterms:created>
  <dcterms:modified xsi:type="dcterms:W3CDTF">2025-03-23T08:05:00Z</dcterms:modified>
  <dc:subject>2025年中国炎症性肠病药物行业发展调研与发展趋势分析报告</dc:subject>
  <dc:title>2025年中国炎症性肠病药物行业发展调研与发展趋势分析报告</dc:title>
  <cp:keywords>2025年中国炎症性肠病药物行业发展调研与发展趋势分析报告</cp:keywords>
  <dc:description>2025年中国炎症性肠病药物行业发展调研与发展趋势分析报告</dc:description>
</cp:coreProperties>
</file>