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2b726179f49d3" w:history="1">
              <w:r>
                <w:rPr>
                  <w:rStyle w:val="Hyperlink"/>
                </w:rPr>
                <w:t>中国布洛芬行业现状调研及未来发展趋势分析报告（2025-2031年）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2b726179f49d3" w:history="1">
              <w:r>
                <w:rPr>
                  <w:rStyle w:val="Hyperlink"/>
                </w:rPr>
                <w:t>中国布洛芬行业现状调研及未来发展趋势分析报告（2025-2031年）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2b726179f49d3" w:history="1">
                <w:r>
                  <w:rPr>
                    <w:rStyle w:val="Hyperlink"/>
                  </w:rPr>
                  <w:t>https://www.20087.com/8/37/BuLuoFenDeXianZhuangHeFaZhanQuSh.html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非处方药中常用的非甾体抗炎药，广泛用于缓解疼痛、发热和炎症症状。近年来，随着消费者自我健康管理意识的提升，布洛芬的市场需求稳定增长。同时，制药技术的进步，如缓释制剂、靶向给药系统的开发，提高了布洛芬的药效和安全性，满足了不同患者群体的需求。此外，随着互联网医疗的兴起，线上购药和远程医疗咨询，为消费者获取布洛芬等常用药物提供了便利。</w:t>
      </w:r>
      <w:r>
        <w:rPr>
          <w:rFonts w:hint="eastAsia"/>
        </w:rPr>
        <w:br/>
      </w:r>
      <w:r>
        <w:rPr>
          <w:rFonts w:hint="eastAsia"/>
        </w:rPr>
        <w:t>　　未来，布洛芬的发展将更加注重个性化治疗和药物安全性。一方面，通过基因组学和生物标志物的研究，实现布洛芬的精准用药，如针对不同代谢型个体调整剂量，减少不良反应。另一方面，加强药物安全性监测和风险管理，如建立药物不良事件报告系统，及时发现和应对潜在的安全隐患。此外，开发儿童专用、老年人专用的布洛芬制剂，满足特殊人群的用药需求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2b726179f49d3" w:history="1">
        <w:r>
          <w:rPr>
            <w:rStyle w:val="Hyperlink"/>
          </w:rPr>
          <w:t>中国布洛芬行业现状调研及未来发展趋势分析报告（2025-2031年）</w:t>
        </w:r>
      </w:hyperlink>
      <w:r>
        <w:rPr>
          <w:rFonts w:hint="eastAsia"/>
        </w:rPr>
        <w:t>》通过对布洛芬行业的全面调研，系统分析了布洛芬市场规模、技术现状及未来发展方向，揭示了行业竞争格局的演变趋势与潜在问题。同时，报告评估了布洛芬行业投资价值与效益，识别了发展中的主要挑战与机遇，并结合SWOT分析为投资者和企业提供了科学的战略建议。此外，报告重点聚焦布洛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医药行业发展状况综述</w:t>
      </w:r>
      <w:r>
        <w:rPr>
          <w:rFonts w:hint="eastAsia"/>
        </w:rPr>
        <w:br/>
      </w:r>
      <w:r>
        <w:rPr>
          <w:rFonts w:hint="eastAsia"/>
        </w:rPr>
        <w:t>　　第一节 国际医药行业发展现状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国内布洛芬经济环境分析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三、2025年中国布洛芬经济发展分析</w:t>
      </w:r>
      <w:r>
        <w:rPr>
          <w:rFonts w:hint="eastAsia"/>
        </w:rPr>
        <w:br/>
      </w:r>
      <w:r>
        <w:rPr>
          <w:rFonts w:hint="eastAsia"/>
        </w:rPr>
        <w:t>　　第二节 中国布洛芬行业政策环境分析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2020-2025年中国布洛芬制造行业规模主要数据监测分析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中国布洛芬原料药典型企业研究分析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 中国布洛芬原料药行业上下游发展分析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2025-2031年中国布洛芬原料药行业投资策略研究分析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二、2025年医药行业政策引导投资机会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一、中国布洛芬原料药中小企业融资渠道分析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中⋅智林⋅　影响因素及风险分析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</w:t>
      </w:r>
      <w:r>
        <w:rPr>
          <w:rFonts w:hint="eastAsia"/>
        </w:rPr>
        <w:br/>
      </w:r>
      <w:r>
        <w:rPr>
          <w:rFonts w:hint="eastAsia"/>
        </w:rPr>
        <w:t>　　图表 化学原料药市场特点</w:t>
      </w:r>
      <w:r>
        <w:rPr>
          <w:rFonts w:hint="eastAsia"/>
        </w:rPr>
        <w:br/>
      </w:r>
      <w:r>
        <w:rPr>
          <w:rFonts w:hint="eastAsia"/>
        </w:rPr>
        <w:t>　　图表 化学原料药主要竞争策略</w:t>
      </w:r>
      <w:r>
        <w:rPr>
          <w:rFonts w:hint="eastAsia"/>
        </w:rPr>
        <w:br/>
      </w:r>
      <w:r>
        <w:rPr>
          <w:rFonts w:hint="eastAsia"/>
        </w:rPr>
        <w:t>　　图表 中国与印度新原料药生产企业数量对比</w:t>
      </w:r>
      <w:r>
        <w:rPr>
          <w:rFonts w:hint="eastAsia"/>
        </w:rPr>
        <w:br/>
      </w:r>
      <w:r>
        <w:rPr>
          <w:rFonts w:hint="eastAsia"/>
        </w:rPr>
        <w:t>　　图表 2025年全国及重点省市化学药品原药产量</w:t>
      </w:r>
      <w:r>
        <w:rPr>
          <w:rFonts w:hint="eastAsia"/>
        </w:rPr>
        <w:br/>
      </w:r>
      <w:r>
        <w:rPr>
          <w:rFonts w:hint="eastAsia"/>
        </w:rPr>
        <w:t>　　图表 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图表 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2025年销售收入全国前10位各省市情况</w:t>
      </w:r>
      <w:r>
        <w:rPr>
          <w:rFonts w:hint="eastAsia"/>
        </w:rPr>
        <w:br/>
      </w:r>
      <w:r>
        <w:rPr>
          <w:rFonts w:hint="eastAsia"/>
        </w:rPr>
        <w:t>　　图表 2025年利润总额全国前10位各省市情况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天茂实业集团股份有限公司资质认证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2b726179f49d3" w:history="1">
        <w:r>
          <w:rPr>
            <w:rStyle w:val="Hyperlink"/>
          </w:rPr>
          <w:t>中国布洛芬行业现状调研及未来发展趋势分析报告（2025-2031年）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2b726179f49d3" w:history="1">
        <w:r>
          <w:rPr>
            <w:rStyle w:val="Hyperlink"/>
          </w:rPr>
          <w:t>https://www.20087.com/8/37/BuLuoFenDeXianZhuangHeFaZhanQuSh.html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70d8053994dd0" w:history="1">
      <w:r>
        <w:rPr>
          <w:rStyle w:val="Hyperlink"/>
        </w:rPr>
        <w:t>中国布洛芬行业现状调研及未来发展趋势分析报告（2025-2031年）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uLuoFenDeXianZhuangHeFaZhanQuSh.html" TargetMode="External" Id="R2e52b726179f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uLuoFenDeXianZhuangHeFaZhanQuSh.html" TargetMode="External" Id="R38a70d80539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2024-12-22T06:59:00Z</dcterms:created>
  <dcterms:modified xsi:type="dcterms:W3CDTF">2024-12-22T07:59:00Z</dcterms:modified>
  <dc:subject>中国布洛芬行业现状调研及未来发展趋势分析报告（2025-2031年）</dc:subject>
  <dc:title>中国布洛芬行业现状调研及未来发展趋势分析报告（2025-2031年）</dc:title>
  <cp:keywords>中国布洛芬行业现状调研及未来发展趋势分析报告（2025-2031年）</cp:keywords>
  <dc:description>中国布洛芬行业现状调研及未来发展趋势分析报告（2025-2031年）</dc:description>
</cp:coreProperties>
</file>