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8d061bb6f4c9a" w:history="1">
              <w:r>
                <w:rPr>
                  <w:rStyle w:val="Hyperlink"/>
                </w:rPr>
                <w:t>中国沉香药材行业发展研究与行业前景分析报告（2026-2032年）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8d061bb6f4c9a" w:history="1">
              <w:r>
                <w:rPr>
                  <w:rStyle w:val="Hyperlink"/>
                </w:rPr>
                <w:t>中国沉香药材行业发展研究与行业前景分析报告（2026-2032年）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8d061bb6f4c9a" w:history="1">
                <w:r>
                  <w:rPr>
                    <w:rStyle w:val="Hyperlink"/>
                  </w:rPr>
                  <w:t>https://www.20087.com/8/67/ChenXiangYaoCaiQianJing.html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香药材是兼具药用与香用价值的传统资源，正面临资源稀缺性与市场需求增长之间的深刻矛盾。野生沉香因自然结香周期漫长且依赖特定损伤与真菌感染机制，已极度濒危并被纳入《濒危野生动植物种国际贸易公约》（CITES）附录二实施严格贸易管制。市场供应主体已转向人工种植与诱导结香技术，如物理钻孔、化学刺激及菌种接种等方法虽在一定程度上缓解原料短缺，但结香品质稳定性、有效成分含量及生产周期仍存在较大不确定性。产业链涵盖种植、采收、加工、鉴定与文化消费等多个环节，在岭南等传统产区形成一定集聚效应。政策层面，国家林业和草原局等部门通过《林草中药材产业发展指南》等文件，鼓励生态种植与仿野生栽培，推动产业规范化发展。</w:t>
      </w:r>
      <w:r>
        <w:rPr>
          <w:rFonts w:hint="eastAsia"/>
        </w:rPr>
        <w:br/>
      </w:r>
      <w:r>
        <w:rPr>
          <w:rFonts w:hint="eastAsia"/>
        </w:rPr>
        <w:t>　　未来，沉香药材产业将沿着资源可持续化、产品高值化与应用多元化路径加速演进。市场调研网认为，分子育种与组织培养技术有望培育出结香效率更高、品质更优的专用品种，配合智能监测系统实现精准诱导结香。在中医药传承创新政策支持下，基于沉香行气止痛、温中止呕等传统功效的现代药理研究将深化，推动其提取物在中药复方制剂、功能性保健品及特医食品中的标准化应用。同时，沉香的芳香与文化属性将持续赋能大健康与美妆领域，开发出精油、香氛、护肤等高附加值日化产品。全链条溯源体系与第三方质量认证机制的建立，将有效提升市场透明度与消费者信任，为沉香药材从稀缺资源向可持续产业转型奠定坚实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b8d061bb6f4c9a" w:history="1">
        <w:r>
          <w:rPr>
            <w:rStyle w:val="Hyperlink"/>
          </w:rPr>
          <w:t>中国沉香药材行业发展研究与行业前景分析报告（2026-2032年）</w:t>
        </w:r>
      </w:hyperlink>
      <w:r>
        <w:rPr>
          <w:rFonts w:hint="eastAsia"/>
        </w:rPr>
        <w:t>》，2025年沉香药材行业市场规模达 亿元，预计2032年市场规模将达 亿元，期间年均复合增长率（CAGR）达 %。报告基于统计局、相关行业协会及科研机构的详实数据，分析沉香药材行业市场规模、价格走势及供需变化，梳理沉香药材产业链结构与细分领域表现。报告评估沉香药材市场竞争格局与品牌集中度，研究沉香药材重点企业经营策略与行业驱动力，结合沉香药材技术发展现状与创新方向，预测沉香药材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沉香药材行业概述</w:t>
      </w:r>
      <w:r>
        <w:rPr>
          <w:rFonts w:hint="eastAsia"/>
        </w:rPr>
        <w:br/>
      </w:r>
      <w:r>
        <w:rPr>
          <w:rFonts w:hint="eastAsia"/>
        </w:rPr>
        <w:t>　　第一节 沉香药材定义与分类</w:t>
      </w:r>
      <w:r>
        <w:rPr>
          <w:rFonts w:hint="eastAsia"/>
        </w:rPr>
        <w:br/>
      </w:r>
      <w:r>
        <w:rPr>
          <w:rFonts w:hint="eastAsia"/>
        </w:rPr>
        <w:t>　　第二节 沉香药材应用领域</w:t>
      </w:r>
      <w:r>
        <w:rPr>
          <w:rFonts w:hint="eastAsia"/>
        </w:rPr>
        <w:br/>
      </w:r>
      <w:r>
        <w:rPr>
          <w:rFonts w:hint="eastAsia"/>
        </w:rPr>
        <w:t>　　第三节 沉香药材行业经济指标分析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沉香药材产业链及经营模式分析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三、沉香药材销售模式及销售渠道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全球沉香药材市场发展综述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2020-2025年全球沉香药材市场规模与趋势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主要国家与地区沉香药材市场分析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2026-2032年全球沉香药材行业发展趋势与前景预测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中国沉香药材行业市场分析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2025-2026年沉香药材产能与投资动态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一、国内沉香药材产能及利用情况</w:t>
      </w:r>
      <w:r>
        <w:rPr>
          <w:rFonts w:hint="eastAsia"/>
        </w:rPr>
        <w:br/>
      </w:r>
      <w:r>
        <w:rPr>
          <w:rFonts w:hint="eastAsia"/>
        </w:rPr>
        <w:t>　　　　二、沉香药材产能扩张与投资动态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2026-2032年沉香药材行业产量统计与趋势预测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一、2020-2025年沉香药材行业产量数据统计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1、2020-2025年沉香药材产量及增长趋势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2、2020-2025年沉香药材细分产品产量及份额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二、影响沉香药材产量的关键因素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三、2026-2032年沉香药材产量预测</w:t>
      </w:r>
      <w:r>
        <w:rPr>
          <w:rFonts w:hint="eastAsia"/>
        </w:rPr>
        <w:br/>
      </w:r>
      <w:r>
        <w:rPr>
          <w:rFonts w:hint="eastAsia"/>
        </w:rPr>
        <w:t>　　第三节 2026-2032年沉香药材市场需求与销售分析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一、2025-2026年沉香药材行业需求现状</w:t>
      </w:r>
      <w:r>
        <w:rPr>
          <w:rFonts w:hint="eastAsia"/>
        </w:rPr>
        <w:br/>
      </w:r>
      <w:r>
        <w:rPr>
          <w:rFonts w:hint="eastAsia"/>
        </w:rPr>
        <w:t>　　　　二、沉香药材客户群体与需求特点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三、2020-2025年沉香药材行业销售规模分析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四、2026-2032年沉香药材市场增长潜力与规模预测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中国沉香药材细分市场与下游应用领域分析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沉香药材细分市场分析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一、2025-2026年沉香药材主要细分产品市场现状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沉香药材下游应用与客户群体分析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一、2025-2026年沉香药材各应用领域市场现状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2025-2026年沉香药材行业技术发展现状及趋势分析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沉香药材行业技术发展现状分析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国内外沉香药材行业技术差异与原因</w:t>
      </w:r>
      <w:r>
        <w:rPr>
          <w:rFonts w:hint="eastAsia"/>
        </w:rPr>
        <w:br/>
      </w:r>
      <w:r>
        <w:rPr>
          <w:rFonts w:hint="eastAsia"/>
        </w:rPr>
        <w:t>　　第三节 沉香药材行业技术发展方向、趋势预测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提升沉香药材行业技术能力策略建议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沉香药材价格机制与竞争策略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一、2020-2025年沉香药材市场价格走势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沉香药材定价策略与方法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2026-2032年沉香药材价格竞争态势与趋势预测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中国沉香药材行业重点区域市场研究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2025-2026年重点区域沉香药材市场发展概况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二、2020-2025年沉香药材市场需求规模情况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三、2026-2032年沉香药材行业发展潜力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二、2020-2025年沉香药材市场需求规模情况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三、2026-2032年沉香药材行业发展潜力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二、2020-2025年沉香药材市场需求规模情况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三、2026-2032年沉香药材行业发展潜力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二、2020-2025年沉香药材市场需求规模情况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三、2026-2032年沉香药材行业发展潜力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二、2020-2025年沉香药材市场需求规模情况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三、2026-2032年沉香药材行业发展潜力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2020-2025年中国沉香药材行业进出口情况分析</w:t>
      </w:r>
      <w:r>
        <w:rPr>
          <w:rFonts w:hint="eastAsia"/>
        </w:rPr>
        <w:br/>
      </w:r>
      <w:r>
        <w:rPr>
          <w:rFonts w:hint="eastAsia"/>
        </w:rPr>
        <w:t>　　第一节 沉香药材行业进口情况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一、2020-2025年沉香药材进口规模及增长情况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二、沉香药材主要进口来源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沉香药材行业出口情况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一、2020-2025年沉香药材出口规模及增长情况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二、沉香药材主要出口目的地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2020-2025年中国沉香药材行业总体发展与财务状况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2020-2025年中国沉香药材行业规模情况</w:t>
      </w:r>
      <w:r>
        <w:rPr>
          <w:rFonts w:hint="eastAsia"/>
        </w:rPr>
        <w:br/>
      </w:r>
      <w:r>
        <w:rPr>
          <w:rFonts w:hint="eastAsia"/>
        </w:rPr>
        <w:t>　　　　一、沉香药材行业企业数量规模</w:t>
      </w:r>
      <w:r>
        <w:rPr>
          <w:rFonts w:hint="eastAsia"/>
        </w:rPr>
        <w:br/>
      </w:r>
      <w:r>
        <w:rPr>
          <w:rFonts w:hint="eastAsia"/>
        </w:rPr>
        <w:t>　　　　二、沉香药材行业从业人员规模</w:t>
      </w:r>
      <w:r>
        <w:rPr>
          <w:rFonts w:hint="eastAsia"/>
        </w:rPr>
        <w:br/>
      </w:r>
      <w:r>
        <w:rPr>
          <w:rFonts w:hint="eastAsia"/>
        </w:rPr>
        <w:t>　　　　三、沉香药材行业市场敏感性分析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2020-2025年中国沉香药材行业财务能力分析</w:t>
      </w:r>
      <w:r>
        <w:rPr>
          <w:rFonts w:hint="eastAsia"/>
        </w:rPr>
        <w:br/>
      </w:r>
      <w:r>
        <w:rPr>
          <w:rFonts w:hint="eastAsia"/>
        </w:rPr>
        <w:t>　　　　一、沉香药材行业盈利能力</w:t>
      </w:r>
      <w:r>
        <w:rPr>
          <w:rFonts w:hint="eastAsia"/>
        </w:rPr>
        <w:br/>
      </w:r>
      <w:r>
        <w:rPr>
          <w:rFonts w:hint="eastAsia"/>
        </w:rPr>
        <w:t>　　　　二、沉香药材行业偿债能力</w:t>
      </w:r>
      <w:r>
        <w:rPr>
          <w:rFonts w:hint="eastAsia"/>
        </w:rPr>
        <w:br/>
      </w:r>
      <w:r>
        <w:rPr>
          <w:rFonts w:hint="eastAsia"/>
        </w:rPr>
        <w:t>　　　　三、沉香药材行业营运能力</w:t>
      </w:r>
      <w:r>
        <w:rPr>
          <w:rFonts w:hint="eastAsia"/>
        </w:rPr>
        <w:br/>
      </w:r>
      <w:r>
        <w:rPr>
          <w:rFonts w:hint="eastAsia"/>
        </w:rPr>
        <w:t>　　　　四、沉香药材行业发展能力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沉香药材行业重点企业调研分析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二、企业沉香药材业务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二、企业沉香药材业务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二、企业沉香药材业务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二、企业沉香药材业务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二、企业沉香药材业务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二、企业沉香药材业务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中国沉香药材行业竞争格局分析</w:t>
      </w:r>
      <w:r>
        <w:rPr>
          <w:rFonts w:hint="eastAsia"/>
        </w:rPr>
        <w:br/>
      </w:r>
      <w:r>
        <w:rPr>
          <w:rFonts w:hint="eastAsia"/>
        </w:rPr>
        <w:t>　　第一节 沉香药材行业竞争格局总览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2025-2026年沉香药材行业竞争力分析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2020-2025年沉香药材行业企业并购活动分析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2025-2026年沉香药材行业会展与招投标活动分析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一、沉香药材行业会展活动及其市场影响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2026年中国沉香药材企业发展企业发展策略与建议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沉香药材销售模式与渠道策略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沉香药材品牌与市场推广策略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沉香药材研发投入与技术创新能力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沉香药材合作联盟与资源整合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中国沉香药材行业风险与对策</w:t>
      </w:r>
      <w:r>
        <w:rPr>
          <w:rFonts w:hint="eastAsia"/>
        </w:rPr>
        <w:br/>
      </w:r>
      <w:r>
        <w:rPr>
          <w:rFonts w:hint="eastAsia"/>
        </w:rPr>
        <w:t>　　第一节 沉香药材行业SWOT分析</w:t>
      </w:r>
      <w:r>
        <w:rPr>
          <w:rFonts w:hint="eastAsia"/>
        </w:rPr>
        <w:br/>
      </w:r>
      <w:r>
        <w:rPr>
          <w:rFonts w:hint="eastAsia"/>
        </w:rPr>
        <w:t>　　　　一、沉香药材行业优势</w:t>
      </w:r>
      <w:r>
        <w:rPr>
          <w:rFonts w:hint="eastAsia"/>
        </w:rPr>
        <w:br/>
      </w:r>
      <w:r>
        <w:rPr>
          <w:rFonts w:hint="eastAsia"/>
        </w:rPr>
        <w:t>　　　　二、沉香药材行业劣势</w:t>
      </w:r>
      <w:r>
        <w:rPr>
          <w:rFonts w:hint="eastAsia"/>
        </w:rPr>
        <w:br/>
      </w:r>
      <w:r>
        <w:rPr>
          <w:rFonts w:hint="eastAsia"/>
        </w:rPr>
        <w:t>　　　　三、沉香药材市场机会</w:t>
      </w:r>
      <w:r>
        <w:rPr>
          <w:rFonts w:hint="eastAsia"/>
        </w:rPr>
        <w:br/>
      </w:r>
      <w:r>
        <w:rPr>
          <w:rFonts w:hint="eastAsia"/>
        </w:rPr>
        <w:t>　　　　四、沉香药材市场威胁</w:t>
      </w:r>
      <w:r>
        <w:rPr>
          <w:rFonts w:hint="eastAsia"/>
        </w:rPr>
        <w:br/>
      </w:r>
      <w:r>
        <w:rPr>
          <w:rFonts w:hint="eastAsia"/>
        </w:rPr>
        <w:t>　　第二节 沉香药材行业风险及对策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2026-2032年中国沉香药材行业前景与发展趋势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2025-2026年沉香药材行业发展环境分析</w:t>
      </w:r>
      <w:r>
        <w:rPr>
          <w:rFonts w:hint="eastAsia"/>
        </w:rPr>
        <w:br/>
      </w:r>
      <w:r>
        <w:rPr>
          <w:rFonts w:hint="eastAsia"/>
        </w:rPr>
        <w:t>　　　　一、沉香药材行业主管部门与监管体制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二、沉香药材行业主要法律法规及政策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三、沉香药材行业标准与质量监管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2026-2032年沉香药材行业发展趋势与方向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2026-2032年沉香药材行业发展潜力与机遇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沉香药材行业研究结论与建议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中~智~林~－沉香药材行业发展建议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2020-2025年中国沉香药材市场规模及增长情况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2020-2025年中国沉香药材行业产量及增长趋势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2026-2032年中国沉香药材行业产量预测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2020-2025年中国沉香药材行业市场需求及增长情况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2026-2032年中国沉香药材行业市场需求预测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2020-2025年中国沉香药材行业利润及增长情况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**地区沉香药材市场规模及增长情况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**地区沉香药材市场规模及增长情况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**地区沉香药材行业市场需求情况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2020-2025年中国沉香药材行业进口量及增速统计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2020-2025年中国沉香药材行业出口量及增速统计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沉香药材重点企业经营情况分析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2026年沉香药材市场前景分析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2026-2032年中国沉香药材市场需求预测</w:t>
      </w:r>
      <w:r>
        <w:rPr>
          <w:rFonts w:hint="eastAsia"/>
        </w:rPr>
        <w:br/>
      </w:r>
      <w:r>
        <w:rPr>
          <w:rFonts w:hint="eastAsia"/>
        </w:rPr>
        <w:t>　　图表 2026年沉香药材发展趋势预测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8d061bb6f4c9a" w:history="1">
        <w:r>
          <w:rPr>
            <w:rStyle w:val="Hyperlink"/>
          </w:rPr>
          <w:t>中国沉香药材行业发展研究与行业前景分析报告（2026-2032年）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8d061bb6f4c9a" w:history="1">
        <w:r>
          <w:rPr>
            <w:rStyle w:val="Hyperlink"/>
          </w:rPr>
          <w:t>https://www.20087.com/8/67/ChenXiangYaoCaiQianJing.html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bcaf3f5614262" w:history="1">
      <w:r>
        <w:rPr>
          <w:rStyle w:val="Hyperlink"/>
        </w:rPr>
        <w:t>中国沉香药材行业发展研究与行业前景分析报告（2026-2032年）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ChenXiangYaoCaiQianJing.html" TargetMode="External" Id="R66b8d061bb6f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ChenXiangYaoCaiQianJing.html" TargetMode="External" Id="R909bcaf3f561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2026-04-06T01:01:20Z</dcterms:created>
  <dcterms:modified xsi:type="dcterms:W3CDTF">2026-04-06T02:01:20Z</dcterms:modified>
  <dc:subject>中国沉香药材行业发展研究与行业前景分析报告（2026-2032年）</dc:subject>
  <dc:title>中国沉香药材行业发展研究与行业前景分析报告（2026-2032年）</dc:title>
  <cp:keywords>中国沉香药材行业发展研究与行业前景分析报告（2026-2032年）</cp:keywords>
  <dc:description>中国沉香药材行业发展研究与行业前景分析报告（2026-2032年）</dc:description>
</cp:coreProperties>
</file>