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4d4ba94ea4e53" w:history="1">
              <w:r>
                <w:rPr>
                  <w:rStyle w:val="Hyperlink"/>
                </w:rPr>
                <w:t>2024-2030年中国PCB药水市场调查研究及发展趋势分析报告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4d4ba94ea4e53" w:history="1">
              <w:r>
                <w:rPr>
                  <w:rStyle w:val="Hyperlink"/>
                </w:rPr>
                <w:t>2024-2030年中国PCB药水市场调查研究及发展趋势分析报告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4d4ba94ea4e53" w:history="1">
                <w:r>
                  <w:rPr>
                    <w:rStyle w:val="Hyperlink"/>
                  </w:rPr>
                  <w:t>https://www.20087.com/M_YiLiaoBaoJian/78/PCBYaoShuiShiChangQianJingFenXiYuCe.html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药水是在印制电路板（PCB）制造过程中使用的化学溶液，包括蚀刻液、清洗液、阻焊剂等。近年来，随着电子行业的快速发展，对PCB的需求量不断增加，同时也对PCB药水提出了更高的要求。当前市场上，PCB药水不仅在提高生产效率方面实现了突破，如通过优化配方提高蚀刻速度，还在环保性能上有所改进，如开发出低污染、可回收利用的药水配方。</w:t>
      </w:r>
      <w:r>
        <w:rPr>
          <w:rFonts w:hint="eastAsia"/>
        </w:rPr>
        <w:br/>
      </w:r>
      <w:r>
        <w:rPr>
          <w:rFonts w:hint="eastAsia"/>
        </w:rPr>
        <w:t>　　未来，PCB药水的发展将更加注重技术创新和环保性能。一方面，随着新材料和新工艺的应用，PCB药水将更加侧重于提高药水的稳定性和选择性，以适应更精密、更复杂的电路板制造需求。另一方面，随着对环境保护要求的提高，PCB药水将更加注重开发低毒、低排放的环保型药水，并探索药水的循环再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4d4ba94ea4e53" w:history="1">
        <w:r>
          <w:rPr>
            <w:rStyle w:val="Hyperlink"/>
          </w:rPr>
          <w:t>2024-2030年中国PCB药水市场调查研究及发展趋势分析报告</w:t>
        </w:r>
      </w:hyperlink>
      <w:r>
        <w:rPr>
          <w:rFonts w:hint="eastAsia"/>
        </w:rPr>
        <w:t>》依托权威机构及相关协会的数据资料，全面解析了PCB药水行业现状、市场需求及市场规模，系统梳理了PCB药水产业链结构、价格趋势及各细分市场动态。报告对PCB药水市场前景与发展趋势进行了科学预测，重点分析了品牌竞争格局、市场集中度及主要企业的经营表现。同时，通过SWOT分析揭示了PCB药水行业面临的机遇与风险，为PCB药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PCB药水概述</w:t>
      </w:r>
      <w:r>
        <w:rPr>
          <w:rFonts w:hint="eastAsia"/>
        </w:rPr>
        <w:br/>
      </w:r>
      <w:r>
        <w:rPr>
          <w:rFonts w:hint="eastAsia"/>
        </w:rPr>
        <w:t>　　第一节 PCB药水定义</w:t>
      </w:r>
      <w:r>
        <w:rPr>
          <w:rFonts w:hint="eastAsia"/>
        </w:rPr>
        <w:br/>
      </w:r>
      <w:r>
        <w:rPr>
          <w:rFonts w:hint="eastAsia"/>
        </w:rPr>
        <w:t>　　第二节 PCB药水行业发展历程</w:t>
      </w:r>
      <w:r>
        <w:rPr>
          <w:rFonts w:hint="eastAsia"/>
        </w:rPr>
        <w:br/>
      </w:r>
      <w:r>
        <w:rPr>
          <w:rFonts w:hint="eastAsia"/>
        </w:rPr>
        <w:t>　　第三节 PCB药水分类情况</w:t>
      </w:r>
      <w:r>
        <w:rPr>
          <w:rFonts w:hint="eastAsia"/>
        </w:rPr>
        <w:br/>
      </w:r>
      <w:r>
        <w:rPr>
          <w:rFonts w:hint="eastAsia"/>
        </w:rPr>
        <w:t>　　第四节 PCB药水产业链分析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二、PCB药水产业链模型分析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2018-2023年中国PCB药水行业发展环境分析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2018-2023年中国PCB药水行业发展政策环境分析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2018-2023年中国PCB药水行业发展社会环境分析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中国PCB药水生产现状分析</w:t>
      </w:r>
      <w:r>
        <w:rPr>
          <w:rFonts w:hint="eastAsia"/>
        </w:rPr>
        <w:br/>
      </w:r>
      <w:r>
        <w:rPr>
          <w:rFonts w:hint="eastAsia"/>
        </w:rPr>
        <w:t>　　第一节 PCB药水行业总体规模</w:t>
      </w:r>
      <w:r>
        <w:rPr>
          <w:rFonts w:hint="eastAsia"/>
        </w:rPr>
        <w:br/>
      </w:r>
      <w:r>
        <w:rPr>
          <w:rFonts w:hint="eastAsia"/>
        </w:rPr>
        <w:t>　　第二节 PCB药水产能概况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PCB药水市场容量概况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PCB药水产业的生命周期分析</w:t>
      </w:r>
      <w:r>
        <w:rPr>
          <w:rFonts w:hint="eastAsia"/>
        </w:rPr>
        <w:br/>
      </w:r>
      <w:r>
        <w:rPr>
          <w:rFonts w:hint="eastAsia"/>
        </w:rPr>
        <w:t>　　第五节 PCB药水产业供需情况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PCB药水国内产品价格走势及影响因素分析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2023年我国PCB药水行业发展现状分析</w:t>
      </w:r>
      <w:r>
        <w:rPr>
          <w:rFonts w:hint="eastAsia"/>
        </w:rPr>
        <w:br/>
      </w:r>
      <w:r>
        <w:rPr>
          <w:rFonts w:hint="eastAsia"/>
        </w:rPr>
        <w:t>　　第一节 我国PCB药水行业发展现状</w:t>
      </w:r>
      <w:r>
        <w:rPr>
          <w:rFonts w:hint="eastAsia"/>
        </w:rPr>
        <w:br/>
      </w:r>
      <w:r>
        <w:rPr>
          <w:rFonts w:hint="eastAsia"/>
        </w:rPr>
        <w:t>　　　　一、PCB药水行业品牌发展现状</w:t>
      </w:r>
      <w:r>
        <w:rPr>
          <w:rFonts w:hint="eastAsia"/>
        </w:rPr>
        <w:br/>
      </w:r>
      <w:r>
        <w:rPr>
          <w:rFonts w:hint="eastAsia"/>
        </w:rPr>
        <w:t>　　　　二、PCB药水行业需求市场现状</w:t>
      </w:r>
      <w:r>
        <w:rPr>
          <w:rFonts w:hint="eastAsia"/>
        </w:rPr>
        <w:br/>
      </w:r>
      <w:r>
        <w:rPr>
          <w:rFonts w:hint="eastAsia"/>
        </w:rPr>
        <w:t>　　　　三、PCB药水市场需求层次分析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四、我国PCB药水市场走向分析</w:t>
      </w:r>
      <w:r>
        <w:rPr>
          <w:rFonts w:hint="eastAsia"/>
        </w:rPr>
        <w:br/>
      </w:r>
      <w:r>
        <w:rPr>
          <w:rFonts w:hint="eastAsia"/>
        </w:rPr>
        <w:t>　　第二节 中国PCB药水产品技术分析</w:t>
      </w:r>
      <w:r>
        <w:rPr>
          <w:rFonts w:hint="eastAsia"/>
        </w:rPr>
        <w:br/>
      </w:r>
      <w:r>
        <w:rPr>
          <w:rFonts w:hint="eastAsia"/>
        </w:rPr>
        <w:t>　　　　一、2023年PCB药水产品技术变化特点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二、2023年PCB药水产品市场的新技术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三、2023年PCB药水产品市场现状分析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中国PCB药水行业存在的问题</w:t>
      </w:r>
      <w:r>
        <w:rPr>
          <w:rFonts w:hint="eastAsia"/>
        </w:rPr>
        <w:br/>
      </w:r>
      <w:r>
        <w:rPr>
          <w:rFonts w:hint="eastAsia"/>
        </w:rPr>
        <w:t>　　　　一、PCB药水产品市场存在的主要问题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二、国内PCB药水产品市场的三大瓶颈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三、PCB药水产品市场遭遇的规模难题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对中国PCB药水市场的分析及思考</w:t>
      </w:r>
      <w:r>
        <w:rPr>
          <w:rFonts w:hint="eastAsia"/>
        </w:rPr>
        <w:br/>
      </w:r>
      <w:r>
        <w:rPr>
          <w:rFonts w:hint="eastAsia"/>
        </w:rPr>
        <w:t>　　　　一、PCB药水市场特点</w:t>
      </w:r>
      <w:r>
        <w:rPr>
          <w:rFonts w:hint="eastAsia"/>
        </w:rPr>
        <w:br/>
      </w:r>
      <w:r>
        <w:rPr>
          <w:rFonts w:hint="eastAsia"/>
        </w:rPr>
        <w:t>　　　　二、PCB药水市场分析</w:t>
      </w:r>
      <w:r>
        <w:rPr>
          <w:rFonts w:hint="eastAsia"/>
        </w:rPr>
        <w:br/>
      </w:r>
      <w:r>
        <w:rPr>
          <w:rFonts w:hint="eastAsia"/>
        </w:rPr>
        <w:t>　　　　三、PCB药水市场变化的方向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四、中国PCB药水行业发展的新思路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五、对中国PCB药水行业发展的思考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2023年中国PCB药水行业发展概况</w:t>
      </w:r>
      <w:r>
        <w:rPr>
          <w:rFonts w:hint="eastAsia"/>
        </w:rPr>
        <w:br/>
      </w:r>
      <w:r>
        <w:rPr>
          <w:rFonts w:hint="eastAsia"/>
        </w:rPr>
        <w:t>　　第一节 2023年中国PCB药水行业发展态势分析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2023年中国PCB药水行业发展特点分析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2023年中国PCB药水行业市场供需分析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PCB药水行业市场竞争策略分析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PCB药水市场竞争策略分析</w:t>
      </w:r>
      <w:r>
        <w:rPr>
          <w:rFonts w:hint="eastAsia"/>
        </w:rPr>
        <w:br/>
      </w:r>
      <w:r>
        <w:rPr>
          <w:rFonts w:hint="eastAsia"/>
        </w:rPr>
        <w:t>　　　　一、PCB药水市场增长潜力分析</w:t>
      </w:r>
      <w:r>
        <w:rPr>
          <w:rFonts w:hint="eastAsia"/>
        </w:rPr>
        <w:br/>
      </w:r>
      <w:r>
        <w:rPr>
          <w:rFonts w:hint="eastAsia"/>
        </w:rPr>
        <w:t>　　　　二、PCB药水产品竞争策略分析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PCB药水企业竞争策略分析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一、2024-2030年我国PCB药水市场竞争趋势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二、2024-2030年PCB药水行业竞争格局展望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三、2024-2030年PCB药水行业竞争策略分析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PCB药水行业投资与发展前景分析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2023年PCB药水行业投资情况分析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PCB药水行业投资机会分析</w:t>
      </w:r>
      <w:r>
        <w:rPr>
          <w:rFonts w:hint="eastAsia"/>
        </w:rPr>
        <w:br/>
      </w:r>
      <w:r>
        <w:rPr>
          <w:rFonts w:hint="eastAsia"/>
        </w:rPr>
        <w:t>　　　　一、PCB药水投资项目分析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二、可以投资的PCB药水模式</w:t>
      </w:r>
      <w:r>
        <w:rPr>
          <w:rFonts w:hint="eastAsia"/>
        </w:rPr>
        <w:br/>
      </w:r>
      <w:r>
        <w:rPr>
          <w:rFonts w:hint="eastAsia"/>
        </w:rPr>
        <w:t>　　　　三、2023年PCB药水投资机会</w:t>
      </w:r>
      <w:r>
        <w:rPr>
          <w:rFonts w:hint="eastAsia"/>
        </w:rPr>
        <w:br/>
      </w:r>
      <w:r>
        <w:rPr>
          <w:rFonts w:hint="eastAsia"/>
        </w:rPr>
        <w:t>　　　　四、2023年PCB药水投资新方向</w:t>
      </w:r>
      <w:r>
        <w:rPr>
          <w:rFonts w:hint="eastAsia"/>
        </w:rPr>
        <w:br/>
      </w:r>
      <w:r>
        <w:rPr>
          <w:rFonts w:hint="eastAsia"/>
        </w:rPr>
        <w:t>　　第三节 PCB药水行业发展前景分析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一、金融危机下PCB药水市场的发展前景</w:t>
      </w:r>
      <w:r>
        <w:rPr>
          <w:rFonts w:hint="eastAsia"/>
        </w:rPr>
        <w:br/>
      </w:r>
      <w:r>
        <w:rPr>
          <w:rFonts w:hint="eastAsia"/>
        </w:rPr>
        <w:t>　　　　二、2023年PCB药水市场面临的发展商机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2024-2030年中国PCB药水行业发展前景预测分析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2024-2030年中国PCB药水行业发展预测分析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一、未来PCB药水发展分析</w:t>
      </w:r>
      <w:r>
        <w:rPr>
          <w:rFonts w:hint="eastAsia"/>
        </w:rPr>
        <w:br/>
      </w:r>
      <w:r>
        <w:rPr>
          <w:rFonts w:hint="eastAsia"/>
        </w:rPr>
        <w:t>　　　　二、未来PCB药水行业技术开发方向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2024-2030年中国PCB药水行业市场前景分析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PCB药水上游原材料供应状况分析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PCB药水行业上下游行业分析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三、行业新动态及其对PCB药水行业的影响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四、行业竞争状况及其对PCB药水行业的意义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三、行业新动态及其对PCB药水行业的影响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四、行业竞争状况及其对PCB药水行业的意义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2024-2030年PCB药水行业发展趋势及投资风险分析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当前PCB药水存在的问题</w:t>
      </w:r>
      <w:r>
        <w:rPr>
          <w:rFonts w:hint="eastAsia"/>
        </w:rPr>
        <w:br/>
      </w:r>
      <w:r>
        <w:rPr>
          <w:rFonts w:hint="eastAsia"/>
        </w:rPr>
        <w:t>　　第二节 PCB药水未来发展预测分析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一、中国PCB药水发展方向分析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二、2024-2030年中国PCB药水行业发展规模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三、2024-2030年中国PCB药水行业发展趋势预测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2024-2030年中国PCB药水行业投资风险分析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PCB药水国内重点生产厂家分析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安美特（中国）化学有限公司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麦德美（番禺）精细化工有限公司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美国罗门哈斯中国公司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荏原优吉莱特（深圳）贸易有限公司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麦德美科技（苏州）有限公司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荏原优吉莱特（上海）贸易有限公司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PCB药水地区销售分析</w:t>
      </w:r>
      <w:r>
        <w:rPr>
          <w:rFonts w:hint="eastAsia"/>
        </w:rPr>
        <w:br/>
      </w:r>
      <w:r>
        <w:rPr>
          <w:rFonts w:hint="eastAsia"/>
        </w:rPr>
        <w:t>　　第一节 中国PCB药水区域销售市场结构变化</w:t>
      </w:r>
      <w:r>
        <w:rPr>
          <w:rFonts w:hint="eastAsia"/>
        </w:rPr>
        <w:br/>
      </w:r>
      <w:r>
        <w:rPr>
          <w:rFonts w:hint="eastAsia"/>
        </w:rPr>
        <w:t>　　第二节 PCB药水“东北地区”销售分析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PCB药水“华北地区”销售分析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PCB药水“中南地区”销售分析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PCB药水“华东地区”销售分析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PCB药水“西北地区”销售分析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2024-2030年中国PCB药水行业投资战略研究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2024-2030年中国PCB药水行业投资策略分析</w:t>
      </w:r>
      <w:r>
        <w:rPr>
          <w:rFonts w:hint="eastAsia"/>
        </w:rPr>
        <w:br/>
      </w:r>
      <w:r>
        <w:rPr>
          <w:rFonts w:hint="eastAsia"/>
        </w:rPr>
        <w:t>　　　　一、PCB药水投资策略</w:t>
      </w:r>
      <w:r>
        <w:rPr>
          <w:rFonts w:hint="eastAsia"/>
        </w:rPr>
        <w:br/>
      </w:r>
      <w:r>
        <w:rPr>
          <w:rFonts w:hint="eastAsia"/>
        </w:rPr>
        <w:t>　　　　二、PCB药水投资筹划策略</w:t>
      </w:r>
      <w:r>
        <w:rPr>
          <w:rFonts w:hint="eastAsia"/>
        </w:rPr>
        <w:br/>
      </w:r>
      <w:r>
        <w:rPr>
          <w:rFonts w:hint="eastAsia"/>
        </w:rPr>
        <w:t>　　　　三、2023年PCB药水品牌竞争战略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2024-2030年中国PCB药水行业品牌建设策略</w:t>
      </w:r>
      <w:r>
        <w:rPr>
          <w:rFonts w:hint="eastAsia"/>
        </w:rPr>
        <w:br/>
      </w:r>
      <w:r>
        <w:rPr>
          <w:rFonts w:hint="eastAsia"/>
        </w:rPr>
        <w:t>　　　　一、PCB药水的规划</w:t>
      </w:r>
      <w:r>
        <w:rPr>
          <w:rFonts w:hint="eastAsia"/>
        </w:rPr>
        <w:br/>
      </w:r>
      <w:r>
        <w:rPr>
          <w:rFonts w:hint="eastAsia"/>
        </w:rPr>
        <w:t>　　　　二、PCB药水的建设</w:t>
      </w:r>
      <w:r>
        <w:rPr>
          <w:rFonts w:hint="eastAsia"/>
        </w:rPr>
        <w:br/>
      </w:r>
      <w:r>
        <w:rPr>
          <w:rFonts w:hint="eastAsia"/>
        </w:rPr>
        <w:t>　　　　三、PCB药水行业成功之道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中国PCB药水行业市场发展趋势预测</w:t>
      </w:r>
      <w:r>
        <w:rPr>
          <w:rFonts w:hint="eastAsia"/>
        </w:rPr>
        <w:br/>
      </w:r>
      <w:r>
        <w:rPr>
          <w:rFonts w:hint="eastAsia"/>
        </w:rPr>
        <w:t>　　第二节 PCB药水产品投资机会</w:t>
      </w:r>
      <w:r>
        <w:rPr>
          <w:rFonts w:hint="eastAsia"/>
        </w:rPr>
        <w:br/>
      </w:r>
      <w:r>
        <w:rPr>
          <w:rFonts w:hint="eastAsia"/>
        </w:rPr>
        <w:t>　　第三节 PCB药水产品投资趋势分析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表2.1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表2.2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表2.3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表3.1 2018-2023年中国PCB药水产能配置与产能利用率表</w:t>
      </w:r>
      <w:r>
        <w:rPr>
          <w:rFonts w:hint="eastAsia"/>
        </w:rPr>
        <w:br/>
      </w:r>
      <w:r>
        <w:rPr>
          <w:rFonts w:hint="eastAsia"/>
        </w:rPr>
        <w:t>　　表13.1 企业经营与财务状况分析</w:t>
      </w:r>
      <w:r>
        <w:rPr>
          <w:rFonts w:hint="eastAsia"/>
        </w:rPr>
        <w:br/>
      </w:r>
      <w:r>
        <w:rPr>
          <w:rFonts w:hint="eastAsia"/>
        </w:rPr>
        <w:t>　　表13.2 企业偿债能力分析</w:t>
      </w:r>
      <w:r>
        <w:rPr>
          <w:rFonts w:hint="eastAsia"/>
        </w:rPr>
        <w:br/>
      </w:r>
      <w:r>
        <w:rPr>
          <w:rFonts w:hint="eastAsia"/>
        </w:rPr>
        <w:t>　　表13.3 企业运营能力分析</w:t>
      </w:r>
      <w:r>
        <w:rPr>
          <w:rFonts w:hint="eastAsia"/>
        </w:rPr>
        <w:br/>
      </w:r>
      <w:r>
        <w:rPr>
          <w:rFonts w:hint="eastAsia"/>
        </w:rPr>
        <w:t>　　表13.4 企业盈利能力分析</w:t>
      </w:r>
      <w:r>
        <w:rPr>
          <w:rFonts w:hint="eastAsia"/>
        </w:rPr>
        <w:br/>
      </w:r>
      <w:r>
        <w:rPr>
          <w:rFonts w:hint="eastAsia"/>
        </w:rPr>
        <w:t>　　表13.5 企业经营与财务状况分析</w:t>
      </w:r>
      <w:r>
        <w:rPr>
          <w:rFonts w:hint="eastAsia"/>
        </w:rPr>
        <w:br/>
      </w:r>
      <w:r>
        <w:rPr>
          <w:rFonts w:hint="eastAsia"/>
        </w:rPr>
        <w:t>　　表13.6 企业偿债能力分析</w:t>
      </w:r>
      <w:r>
        <w:rPr>
          <w:rFonts w:hint="eastAsia"/>
        </w:rPr>
        <w:br/>
      </w:r>
      <w:r>
        <w:rPr>
          <w:rFonts w:hint="eastAsia"/>
        </w:rPr>
        <w:t>　　表13.7 企业运营能力分析</w:t>
      </w:r>
      <w:r>
        <w:rPr>
          <w:rFonts w:hint="eastAsia"/>
        </w:rPr>
        <w:br/>
      </w:r>
      <w:r>
        <w:rPr>
          <w:rFonts w:hint="eastAsia"/>
        </w:rPr>
        <w:t>　　表13.8 企业盈利能力分析</w:t>
      </w:r>
      <w:r>
        <w:rPr>
          <w:rFonts w:hint="eastAsia"/>
        </w:rPr>
        <w:br/>
      </w:r>
      <w:r>
        <w:rPr>
          <w:rFonts w:hint="eastAsia"/>
        </w:rPr>
        <w:t>　　表13.9 企业经营与财务状况分析</w:t>
      </w:r>
      <w:r>
        <w:rPr>
          <w:rFonts w:hint="eastAsia"/>
        </w:rPr>
        <w:br/>
      </w:r>
      <w:r>
        <w:rPr>
          <w:rFonts w:hint="eastAsia"/>
        </w:rPr>
        <w:t>　　表13.10 企业偿债能力分析</w:t>
      </w:r>
      <w:r>
        <w:rPr>
          <w:rFonts w:hint="eastAsia"/>
        </w:rPr>
        <w:br/>
      </w:r>
      <w:r>
        <w:rPr>
          <w:rFonts w:hint="eastAsia"/>
        </w:rPr>
        <w:t>　　表13.11 企业运营能力分析</w:t>
      </w:r>
      <w:r>
        <w:rPr>
          <w:rFonts w:hint="eastAsia"/>
        </w:rPr>
        <w:br/>
      </w:r>
      <w:r>
        <w:rPr>
          <w:rFonts w:hint="eastAsia"/>
        </w:rPr>
        <w:t>　　表13.12 企业盈利能力分析</w:t>
      </w:r>
      <w:r>
        <w:rPr>
          <w:rFonts w:hint="eastAsia"/>
        </w:rPr>
        <w:br/>
      </w:r>
      <w:r>
        <w:rPr>
          <w:rFonts w:hint="eastAsia"/>
        </w:rPr>
        <w:t>　　表13.13 企业经营与财务状况分析</w:t>
      </w:r>
      <w:r>
        <w:rPr>
          <w:rFonts w:hint="eastAsia"/>
        </w:rPr>
        <w:br/>
      </w:r>
      <w:r>
        <w:rPr>
          <w:rFonts w:hint="eastAsia"/>
        </w:rPr>
        <w:t>　　表13.14 企业偿债能力分析</w:t>
      </w:r>
      <w:r>
        <w:rPr>
          <w:rFonts w:hint="eastAsia"/>
        </w:rPr>
        <w:br/>
      </w:r>
      <w:r>
        <w:rPr>
          <w:rFonts w:hint="eastAsia"/>
        </w:rPr>
        <w:t>　　表13.15 企业运营能力分析</w:t>
      </w:r>
      <w:r>
        <w:rPr>
          <w:rFonts w:hint="eastAsia"/>
        </w:rPr>
        <w:br/>
      </w:r>
      <w:r>
        <w:rPr>
          <w:rFonts w:hint="eastAsia"/>
        </w:rPr>
        <w:t>　　表13.16 企业盈利能力分析</w:t>
      </w:r>
      <w:r>
        <w:rPr>
          <w:rFonts w:hint="eastAsia"/>
        </w:rPr>
        <w:br/>
      </w:r>
      <w:r>
        <w:rPr>
          <w:rFonts w:hint="eastAsia"/>
        </w:rPr>
        <w:t>　　表13.17 企业经营与财务状况分析</w:t>
      </w:r>
      <w:r>
        <w:rPr>
          <w:rFonts w:hint="eastAsia"/>
        </w:rPr>
        <w:br/>
      </w:r>
      <w:r>
        <w:rPr>
          <w:rFonts w:hint="eastAsia"/>
        </w:rPr>
        <w:t>　　表13.18 企业偿债能力分析</w:t>
      </w:r>
      <w:r>
        <w:rPr>
          <w:rFonts w:hint="eastAsia"/>
        </w:rPr>
        <w:br/>
      </w:r>
      <w:r>
        <w:rPr>
          <w:rFonts w:hint="eastAsia"/>
        </w:rPr>
        <w:t>　　表13.19 企业运营能力分析</w:t>
      </w:r>
      <w:r>
        <w:rPr>
          <w:rFonts w:hint="eastAsia"/>
        </w:rPr>
        <w:br/>
      </w:r>
      <w:r>
        <w:rPr>
          <w:rFonts w:hint="eastAsia"/>
        </w:rPr>
        <w:t>　　表13.20 企业盈利能力分析</w:t>
      </w:r>
      <w:r>
        <w:rPr>
          <w:rFonts w:hint="eastAsia"/>
        </w:rPr>
        <w:br/>
      </w:r>
      <w:r>
        <w:rPr>
          <w:rFonts w:hint="eastAsia"/>
        </w:rPr>
        <w:t>　　表13.21 企业经营与财务状况分析</w:t>
      </w:r>
      <w:r>
        <w:rPr>
          <w:rFonts w:hint="eastAsia"/>
        </w:rPr>
        <w:br/>
      </w:r>
      <w:r>
        <w:rPr>
          <w:rFonts w:hint="eastAsia"/>
        </w:rPr>
        <w:t>　　表13.22 企业偿债能力分析</w:t>
      </w:r>
      <w:r>
        <w:rPr>
          <w:rFonts w:hint="eastAsia"/>
        </w:rPr>
        <w:br/>
      </w:r>
      <w:r>
        <w:rPr>
          <w:rFonts w:hint="eastAsia"/>
        </w:rPr>
        <w:t>　　表13.23 企业运营能力分析</w:t>
      </w:r>
      <w:r>
        <w:rPr>
          <w:rFonts w:hint="eastAsia"/>
        </w:rPr>
        <w:br/>
      </w:r>
      <w:r>
        <w:rPr>
          <w:rFonts w:hint="eastAsia"/>
        </w:rPr>
        <w:t>　　表13.24 企业盈利能力分析</w:t>
      </w:r>
      <w:r>
        <w:rPr>
          <w:rFonts w:hint="eastAsia"/>
        </w:rPr>
        <w:br/>
      </w:r>
      <w:r>
        <w:rPr>
          <w:rFonts w:hint="eastAsia"/>
        </w:rPr>
        <w:t>　　附 图</w:t>
      </w:r>
      <w:r>
        <w:rPr>
          <w:rFonts w:hint="eastAsia"/>
        </w:rPr>
        <w:br/>
      </w:r>
      <w:r>
        <w:rPr>
          <w:rFonts w:hint="eastAsia"/>
        </w:rPr>
        <w:t>　　图1.1 产业链模型</w:t>
      </w:r>
      <w:r>
        <w:rPr>
          <w:rFonts w:hint="eastAsia"/>
        </w:rPr>
        <w:br/>
      </w:r>
      <w:r>
        <w:rPr>
          <w:rFonts w:hint="eastAsia"/>
        </w:rPr>
        <w:t>　　图2.1 2018-2023年国内生产总值（亿元）分析</w:t>
      </w:r>
      <w:r>
        <w:rPr>
          <w:rFonts w:hint="eastAsia"/>
        </w:rPr>
        <w:br/>
      </w:r>
      <w:r>
        <w:rPr>
          <w:rFonts w:hint="eastAsia"/>
        </w:rPr>
        <w:t>　　图2.2 2018-2023年国内生产总值增长率（%）分析（按可比价格）</w:t>
      </w:r>
      <w:r>
        <w:rPr>
          <w:rFonts w:hint="eastAsia"/>
        </w:rPr>
        <w:br/>
      </w:r>
      <w:r>
        <w:rPr>
          <w:rFonts w:hint="eastAsia"/>
        </w:rPr>
        <w:t>　　图2.3 2023年规模以上工业增加值增长速度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图2.4 2018-2023年全部工业增加值及增长速度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图2.5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图2.6 2023年居民消费价格涨跌幅度（月度同比）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图3.1 2018-2023年PCB药水行业总体规模分析</w:t>
      </w:r>
      <w:r>
        <w:rPr>
          <w:rFonts w:hint="eastAsia"/>
        </w:rPr>
        <w:br/>
      </w:r>
      <w:r>
        <w:rPr>
          <w:rFonts w:hint="eastAsia"/>
        </w:rPr>
        <w:t>　　图3.2 2018-2023年PCB药水产能分析</w:t>
      </w:r>
      <w:r>
        <w:rPr>
          <w:rFonts w:hint="eastAsia"/>
        </w:rPr>
        <w:br/>
      </w:r>
      <w:r>
        <w:rPr>
          <w:rFonts w:hint="eastAsia"/>
        </w:rPr>
        <w:t>　　图3.3 2024-2030年PCB药水产能预测</w:t>
      </w:r>
      <w:r>
        <w:rPr>
          <w:rFonts w:hint="eastAsia"/>
        </w:rPr>
        <w:br/>
      </w:r>
      <w:r>
        <w:rPr>
          <w:rFonts w:hint="eastAsia"/>
        </w:rPr>
        <w:t>　　图3.4 2018-2023年PCB药水市场容量分析</w:t>
      </w:r>
      <w:r>
        <w:rPr>
          <w:rFonts w:hint="eastAsia"/>
        </w:rPr>
        <w:br/>
      </w:r>
      <w:r>
        <w:rPr>
          <w:rFonts w:hint="eastAsia"/>
        </w:rPr>
        <w:t>　　图3.5 2024-2030年PCB药水市场容量预测</w:t>
      </w:r>
      <w:r>
        <w:rPr>
          <w:rFonts w:hint="eastAsia"/>
        </w:rPr>
        <w:br/>
      </w:r>
      <w:r>
        <w:rPr>
          <w:rFonts w:hint="eastAsia"/>
        </w:rPr>
        <w:t>　　图3.6 行业周期图</w:t>
      </w:r>
      <w:r>
        <w:rPr>
          <w:rFonts w:hint="eastAsia"/>
        </w:rPr>
        <w:br/>
      </w:r>
      <w:r>
        <w:rPr>
          <w:rFonts w:hint="eastAsia"/>
        </w:rPr>
        <w:t>　　图3.7 2018-2023年PCB药水行业供需情况分析</w:t>
      </w:r>
      <w:r>
        <w:rPr>
          <w:rFonts w:hint="eastAsia"/>
        </w:rPr>
        <w:br/>
      </w:r>
      <w:r>
        <w:rPr>
          <w:rFonts w:hint="eastAsia"/>
        </w:rPr>
        <w:t>　　图4.1 2018-2023年中国PCB药水平均价格走势</w:t>
      </w:r>
      <w:r>
        <w:rPr>
          <w:rFonts w:hint="eastAsia"/>
        </w:rPr>
        <w:br/>
      </w:r>
      <w:r>
        <w:rPr>
          <w:rFonts w:hint="eastAsia"/>
        </w:rPr>
        <w:t>　　图4.2 2024-2030年国内产品未来价格走势预测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图6.1 2023年中国PCB药水行业市场供需分析</w:t>
      </w:r>
      <w:r>
        <w:rPr>
          <w:rFonts w:hint="eastAsia"/>
        </w:rPr>
        <w:br/>
      </w:r>
      <w:r>
        <w:rPr>
          <w:rFonts w:hint="eastAsia"/>
        </w:rPr>
        <w:t>　　图13.1 2023年我国主要无机化学原料月度价格情况</w:t>
      </w:r>
      <w:r>
        <w:rPr>
          <w:rFonts w:hint="eastAsia"/>
        </w:rPr>
        <w:br/>
      </w:r>
      <w:r>
        <w:rPr>
          <w:rFonts w:hint="eastAsia"/>
        </w:rPr>
        <w:t>　　图13.2 2023年我国主要有机化学原料月度价格情况</w:t>
      </w:r>
      <w:r>
        <w:rPr>
          <w:rFonts w:hint="eastAsia"/>
        </w:rPr>
        <w:br/>
      </w:r>
      <w:r>
        <w:rPr>
          <w:rFonts w:hint="eastAsia"/>
        </w:rPr>
        <w:t>　　图13.3 2018-2023年我国基础化学原料供应情况</w:t>
      </w:r>
      <w:r>
        <w:rPr>
          <w:rFonts w:hint="eastAsia"/>
        </w:rPr>
        <w:br/>
      </w:r>
      <w:r>
        <w:rPr>
          <w:rFonts w:hint="eastAsia"/>
        </w:rPr>
        <w:t>　　图13.4 2024-2030年我国基础化学原料平均价格预测</w:t>
      </w:r>
      <w:r>
        <w:rPr>
          <w:rFonts w:hint="eastAsia"/>
        </w:rPr>
        <w:br/>
      </w:r>
      <w:r>
        <w:rPr>
          <w:rFonts w:hint="eastAsia"/>
        </w:rPr>
        <w:t>　　图13.5 2024-2030年我国基础化学原料供应情况</w:t>
      </w:r>
      <w:r>
        <w:rPr>
          <w:rFonts w:hint="eastAsia"/>
        </w:rPr>
        <w:br/>
      </w:r>
      <w:r>
        <w:rPr>
          <w:rFonts w:hint="eastAsia"/>
        </w:rPr>
        <w:t>　　图12.1 2024-2030年中国PCB药水行业发展规模</w:t>
      </w:r>
      <w:r>
        <w:rPr>
          <w:rFonts w:hint="eastAsia"/>
        </w:rPr>
        <w:br/>
      </w:r>
      <w:r>
        <w:rPr>
          <w:rFonts w:hint="eastAsia"/>
        </w:rPr>
        <w:t>　　图14.1 2018-2023年PCB药水各地区销售比例</w:t>
      </w:r>
      <w:r>
        <w:rPr>
          <w:rFonts w:hint="eastAsia"/>
        </w:rPr>
        <w:br/>
      </w:r>
      <w:r>
        <w:rPr>
          <w:rFonts w:hint="eastAsia"/>
        </w:rPr>
        <w:t>　　图14.2 2018-2023年东北地区销售规模分析</w:t>
      </w:r>
      <w:r>
        <w:rPr>
          <w:rFonts w:hint="eastAsia"/>
        </w:rPr>
        <w:br/>
      </w:r>
      <w:r>
        <w:rPr>
          <w:rFonts w:hint="eastAsia"/>
        </w:rPr>
        <w:t>　　图14.3 2018-2023年东北地区“规格”销售分析</w:t>
      </w:r>
      <w:r>
        <w:rPr>
          <w:rFonts w:hint="eastAsia"/>
        </w:rPr>
        <w:br/>
      </w:r>
      <w:r>
        <w:rPr>
          <w:rFonts w:hint="eastAsia"/>
        </w:rPr>
        <w:t>　　图14.4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图14.5 2018-2023年华北地区销售规模分析</w:t>
      </w:r>
      <w:r>
        <w:rPr>
          <w:rFonts w:hint="eastAsia"/>
        </w:rPr>
        <w:br/>
      </w:r>
      <w:r>
        <w:rPr>
          <w:rFonts w:hint="eastAsia"/>
        </w:rPr>
        <w:t>　　图14.6 2018-2023年华北地区“规格”销售分析</w:t>
      </w:r>
      <w:r>
        <w:rPr>
          <w:rFonts w:hint="eastAsia"/>
        </w:rPr>
        <w:br/>
      </w:r>
      <w:r>
        <w:rPr>
          <w:rFonts w:hint="eastAsia"/>
        </w:rPr>
        <w:t>　　图14.7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图14.8 2018-2023年中南地区销售规模分析</w:t>
      </w:r>
      <w:r>
        <w:rPr>
          <w:rFonts w:hint="eastAsia"/>
        </w:rPr>
        <w:br/>
      </w:r>
      <w:r>
        <w:rPr>
          <w:rFonts w:hint="eastAsia"/>
        </w:rPr>
        <w:t>　　图14.9 2018-2023年中南地区“规格”销售分析</w:t>
      </w:r>
      <w:r>
        <w:rPr>
          <w:rFonts w:hint="eastAsia"/>
        </w:rPr>
        <w:br/>
      </w:r>
      <w:r>
        <w:rPr>
          <w:rFonts w:hint="eastAsia"/>
        </w:rPr>
        <w:t>　　图14.10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图14.11 2018-2023年华东地区销售规模分析</w:t>
      </w:r>
      <w:r>
        <w:rPr>
          <w:rFonts w:hint="eastAsia"/>
        </w:rPr>
        <w:br/>
      </w:r>
      <w:r>
        <w:rPr>
          <w:rFonts w:hint="eastAsia"/>
        </w:rPr>
        <w:t>　　图14.12 2018-2023年华东地区“规格”销售分析</w:t>
      </w:r>
      <w:r>
        <w:rPr>
          <w:rFonts w:hint="eastAsia"/>
        </w:rPr>
        <w:br/>
      </w:r>
      <w:r>
        <w:rPr>
          <w:rFonts w:hint="eastAsia"/>
        </w:rPr>
        <w:t>　　图14.13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图14.14 2018-2023年西北地区销售规模分析</w:t>
      </w:r>
      <w:r>
        <w:rPr>
          <w:rFonts w:hint="eastAsia"/>
        </w:rPr>
        <w:br/>
      </w:r>
      <w:r>
        <w:rPr>
          <w:rFonts w:hint="eastAsia"/>
        </w:rPr>
        <w:t>　　图14.15 2018-2023年西北地区“规格”销售分析</w:t>
      </w:r>
      <w:r>
        <w:rPr>
          <w:rFonts w:hint="eastAsia"/>
        </w:rPr>
        <w:br/>
      </w:r>
      <w:r>
        <w:rPr>
          <w:rFonts w:hint="eastAsia"/>
        </w:rPr>
        <w:t>　　图14.16 2018-2023年西北地区“规格”销售规模分析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4d4ba94ea4e53" w:history="1">
        <w:r>
          <w:rPr>
            <w:rStyle w:val="Hyperlink"/>
          </w:rPr>
          <w:t>2024-2030年中国PCB药水市场调查研究及发展趋势分析报告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4d4ba94ea4e53" w:history="1">
        <w:r>
          <w:rPr>
            <w:rStyle w:val="Hyperlink"/>
          </w:rPr>
          <w:t>https://www.20087.com/M_YiLiaoBaoJian/78/PCBYaoShuiShiChangQianJingFenXiYuCe.html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热点：bia环境试验设备有限公司、PCB药水供应商排名、pcb是干嘛的、PCB药水分析、pcb电镀药水十大排名、PCB药水、pcb抗氧化用什么药水、PCB化学品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59e077b0d4755" w:history="1">
      <w:r>
        <w:rPr>
          <w:rStyle w:val="Hyperlink"/>
        </w:rPr>
        <w:t>2024-2030年中国PCB药水市场调查研究及发展趋势分析报告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PCBYaoShuiShiChangQianJingFenXiYuCe.html" TargetMode="External" Id="R2544d4ba94ea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PCBYaoShuiShiChangQianJingFenXiYuCe.html" TargetMode="External" Id="R5a959e077b0d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2023-08-23T05:00:00Z</dcterms:created>
  <dcterms:modified xsi:type="dcterms:W3CDTF">2023-08-23T06:00:00Z</dcterms:modified>
  <dc:subject>2024-2030年中国PCB药水市场调查研究及发展趋势分析报告</dc:subject>
  <dc:title>2024-2030年中国PCB药水市场调查研究及发展趋势分析报告</dc:title>
  <cp:keywords>2024-2030年中国PCB药水市场调查研究及发展趋势分析报告</cp:keywords>
  <dc:description>2024-2030年中国PCB药水市场调查研究及发展趋势分析报告</dc:description>
</cp:coreProperties>
</file>