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26bd1f33f47e5" w:history="1">
              <w:r>
                <w:rPr>
                  <w:rStyle w:val="Hyperlink"/>
                </w:rPr>
                <w:t>2024-2030年全球与中国生物制剂行业深度调研与发展趋势报告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26bd1f33f47e5" w:history="1">
              <w:r>
                <w:rPr>
                  <w:rStyle w:val="Hyperlink"/>
                </w:rPr>
                <w:t>2024-2030年全球与中国生物制剂行业深度调研与发展趋势报告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26bd1f33f47e5" w:history="1">
                <w:r>
                  <w:rPr>
                    <w:rStyle w:val="Hyperlink"/>
                  </w:rPr>
                  <w:t>https://www.20087.com/8/77/ShengWuZhiJiFaZhanQuShiYuCe.html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剂行业正处于快速发展阶段，以抗体药物、重组蛋白、疫苗和细胞治疗产品为代表，为治疗癌症、自身免疫疾病等提供了新的解决方案。随着生物技术的进步，如基因编辑、合成生物学的运用，生物制剂的开发周期正在缩短，治疗针对性和有效性显著提高。此外，个性化医疗的兴起促使生物制剂更加注重患者的个体差异，提高了治疗的成功率。</w:t>
      </w:r>
      <w:r>
        <w:rPr>
          <w:rFonts w:hint="eastAsia"/>
        </w:rPr>
        <w:br/>
      </w:r>
      <w:r>
        <w:rPr>
          <w:rFonts w:hint="eastAsia"/>
        </w:rPr>
        <w:t>　　未来生物制剂的发展将更加侧重于精准医疗，利用大数据和AI技术解析遗传信息，为患者提供定制化治疗方案。市场调研网认为，基因疗法和细胞疗法的商业化进程将加快，成为治疗遗传性疾病和难治性疾病的新希望。同时，生物类似药的开发将促进成本下降，提高药物可及性。供应链的数字化和自动化将确保生物制剂的高质量生产与全球配送，保障患者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f26bd1f33f47e5" w:history="1">
        <w:r>
          <w:rPr>
            <w:rStyle w:val="Hyperlink"/>
          </w:rPr>
          <w:t>2024-2030年全球与中国生物制剂行业深度调研与发展趋势报告</w:t>
        </w:r>
      </w:hyperlink>
      <w:r>
        <w:rPr>
          <w:rFonts w:hint="eastAsia"/>
        </w:rPr>
        <w:t>》，2024年生物制剂行业市场规模达 亿元，预计2030年市场规模将达 亿元，期间年均复合增长率（CAGR）达 %。报告系统分析了生物制剂行业的市场需求、市场规模及价格动态，全面梳理了生物制剂产业链结构，并对生物制剂细分市场进行了深入探究。报告基于详实数据，科学预测了生物制剂市场前景与发展趋势，重点剖析了品牌竞争格局、市场集中度及重点企业的市场地位。通过SWOT分析，报告识别了行业面临的机遇与风险，并提出了针对性发展策略与建议，为生物制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生物制剂市场概述</w:t>
      </w:r>
      <w:r>
        <w:rPr>
          <w:rFonts w:hint="eastAsia"/>
        </w:rPr>
        <w:br/>
      </w:r>
      <w:r>
        <w:rPr>
          <w:rFonts w:hint="eastAsia"/>
        </w:rPr>
        <w:t>　　1.1 生物制剂市场概述</w:t>
      </w:r>
      <w:r>
        <w:rPr>
          <w:rFonts w:hint="eastAsia"/>
        </w:rPr>
        <w:br/>
      </w:r>
      <w:r>
        <w:rPr>
          <w:rFonts w:hint="eastAsia"/>
        </w:rPr>
        <w:t>　　1.2 不同类型生物制剂分析</w:t>
      </w:r>
      <w:r>
        <w:rPr>
          <w:rFonts w:hint="eastAsia"/>
        </w:rPr>
        <w:br/>
      </w:r>
      <w:r>
        <w:rPr>
          <w:rFonts w:hint="eastAsia"/>
        </w:rPr>
        <w:t>　　　　1.2.1 骨生长刺激剂（BGS）</w:t>
      </w:r>
      <w:r>
        <w:rPr>
          <w:rFonts w:hint="eastAsia"/>
        </w:rPr>
        <w:br/>
      </w:r>
      <w:r>
        <w:rPr>
          <w:rFonts w:hint="eastAsia"/>
        </w:rPr>
        <w:t>　　　　1.2.2 粘弹性表面活性剂</w:t>
      </w:r>
      <w:r>
        <w:rPr>
          <w:rFonts w:hint="eastAsia"/>
        </w:rPr>
        <w:br/>
      </w:r>
      <w:r>
        <w:rPr>
          <w:rFonts w:hint="eastAsia"/>
        </w:rPr>
        <w:t>　　　　1.2.3 骨移植替代品</w:t>
      </w:r>
      <w:r>
        <w:rPr>
          <w:rFonts w:hint="eastAsia"/>
        </w:rPr>
        <w:br/>
      </w:r>
      <w:r>
        <w:rPr>
          <w:rFonts w:hint="eastAsia"/>
        </w:rPr>
        <w:t>　　1.3 全球市场不同类型生物制剂规模对比分析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全球市场不同类型生物制剂规模对比（2018-2023年）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全球不同类型生物制剂规模及市场份额（2018-2023年）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中国市场不同类型生物制剂规模对比分析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中国市场不同类型生物制剂规模对比（2018-2023年）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中国不同类型生物制剂规模及市场份额（2018-2023年）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生物制剂主要应用领域对比分析</w:t>
      </w:r>
      <w:r>
        <w:rPr>
          <w:rFonts w:hint="eastAsia"/>
        </w:rPr>
        <w:br/>
      </w:r>
      <w:r>
        <w:rPr>
          <w:rFonts w:hint="eastAsia"/>
        </w:rPr>
        <w:t>　　2.1 生物制剂主要应用领域分析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门诊外科中心</w:t>
      </w:r>
      <w:r>
        <w:rPr>
          <w:rFonts w:hint="eastAsia"/>
        </w:rPr>
        <w:br/>
      </w:r>
      <w:r>
        <w:rPr>
          <w:rFonts w:hint="eastAsia"/>
        </w:rPr>
        <w:t>　　　　2.1.4 骨科诊所</w:t>
      </w:r>
      <w:r>
        <w:rPr>
          <w:rFonts w:hint="eastAsia"/>
        </w:rPr>
        <w:br/>
      </w:r>
      <w:r>
        <w:rPr>
          <w:rFonts w:hint="eastAsia"/>
        </w:rPr>
        <w:t>　　2.2 全球生物制剂主要应用领域对比分析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全球生物制剂主要应用领域规模（万元）及增长率（2018-2023年）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全球生物制剂主要应用规模（万元）及增长率（2018-2023年）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中国生物制剂主要应用领域对比分析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中国生物制剂主要应用领域规模（万元）及增长率（2018-2023年）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中国生物制剂主要应用规模（万元）及增长率（2018-2023年）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全球主要地区生物制剂发展历程及现状分析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全球主要地区生物制剂现状与未来趋势分析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全球生物制剂主要地区对比分析（2018-2023年）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全球主要地区生物制剂规模及对比（2018-2023年）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全球生物制剂主要地区规模及市场份额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中国生物制剂规模（万元）及毛利率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全球生物制剂主要企业竞争分析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全球主要企业生物制剂规模及市场份额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全球生物制剂主要企业竞争态势及未来趋势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全球生物制剂市场集中度</w:t>
      </w:r>
      <w:r>
        <w:rPr>
          <w:rFonts w:hint="eastAsia"/>
        </w:rPr>
        <w:br/>
      </w:r>
      <w:r>
        <w:rPr>
          <w:rFonts w:hint="eastAsia"/>
        </w:rPr>
        <w:t>　　　　4.3.2 全球生物制剂Top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中国生物制剂主要企业竞争分析</w:t>
      </w:r>
      <w:r>
        <w:rPr>
          <w:rFonts w:hint="eastAsia"/>
        </w:rPr>
        <w:br/>
      </w:r>
      <w:r>
        <w:rPr>
          <w:rFonts w:hint="eastAsia"/>
        </w:rPr>
        <w:t>　　5.1 中国生物制剂规模及市场份额（2018-2023年）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中国生物制剂Top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生物制剂主要企业现状分析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生物制剂行业动态分析</w:t>
      </w:r>
      <w:r>
        <w:rPr>
          <w:rFonts w:hint="eastAsia"/>
        </w:rPr>
        <w:br/>
      </w:r>
      <w:r>
        <w:rPr>
          <w:rFonts w:hint="eastAsia"/>
        </w:rPr>
        <w:t>　　7.1 生物制剂发展历史、现状及趋势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生物制剂发展机遇、挑战及潜在风险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生物制剂当前及未来发展机遇</w:t>
      </w:r>
      <w:r>
        <w:rPr>
          <w:rFonts w:hint="eastAsia"/>
        </w:rPr>
        <w:br/>
      </w:r>
      <w:r>
        <w:rPr>
          <w:rFonts w:hint="eastAsia"/>
        </w:rPr>
        <w:t>　　　　7.2.2 生物制剂发展的推动因素、有利条件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生物制剂发展面临的主要挑战</w:t>
      </w:r>
      <w:r>
        <w:rPr>
          <w:rFonts w:hint="eastAsia"/>
        </w:rPr>
        <w:br/>
      </w:r>
      <w:r>
        <w:rPr>
          <w:rFonts w:hint="eastAsia"/>
        </w:rPr>
        <w:t>　　　　7.2.4 生物制剂目前存在的风险及潜在风险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生物制剂市场有利因素、不利因素分析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生物制剂发展的推动因素、有利条件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生物制剂发展的阻力、不利因素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全球生物制剂市场发展预测</w:t>
      </w:r>
      <w:r>
        <w:rPr>
          <w:rFonts w:hint="eastAsia"/>
        </w:rPr>
        <w:br/>
      </w:r>
      <w:r>
        <w:rPr>
          <w:rFonts w:hint="eastAsia"/>
        </w:rPr>
        <w:t>　　8.1 全球生物制剂规模（万元）预测（2024-2030年）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中国生物制剂发展预测</w:t>
      </w:r>
      <w:r>
        <w:rPr>
          <w:rFonts w:hint="eastAsia"/>
        </w:rPr>
        <w:br/>
      </w:r>
      <w:r>
        <w:rPr>
          <w:rFonts w:hint="eastAsia"/>
        </w:rPr>
        <w:t>　　8.3 全球主要地区生物制剂市场预测</w:t>
      </w:r>
      <w:r>
        <w:rPr>
          <w:rFonts w:hint="eastAsia"/>
        </w:rPr>
        <w:br/>
      </w:r>
      <w:r>
        <w:rPr>
          <w:rFonts w:hint="eastAsia"/>
        </w:rPr>
        <w:t>　　　　8.3.1 北美生物制剂发展趋势及未来潜力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欧洲生物制剂发展趋势及未来潜力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亚太生物制剂发展趋势及未来潜力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南美生物制剂发展趋势及未来潜力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中国生物制剂发展趋势及未来潜力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不同类型生物制剂发展预测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全球不同类型生物制剂规模（万元）分析预测（2024-2030年）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中国不同类型生物制剂规模（万元）分析预测</w:t>
      </w:r>
      <w:r>
        <w:rPr>
          <w:rFonts w:hint="eastAsia"/>
        </w:rPr>
        <w:br/>
      </w:r>
      <w:r>
        <w:rPr>
          <w:rFonts w:hint="eastAsia"/>
        </w:rPr>
        <w:t>　　8.5 生物制剂主要应用领域分析预测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全球生物制剂主要应用领域规模预测（2024-2030年）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中国生物制剂主要应用领域规模预测（2024-2030年）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图：2018-2030年全球生物制剂市场规模（万元）及未来趋势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图：2018-2030年中国生物制剂市场规模（万元）及未来趋势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表：骨生长刺激剂（BGS）主要企业列表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图：2018-2023年全球骨生长刺激剂（BGS）规模（万元）及增长率</w:t>
      </w:r>
      <w:r>
        <w:rPr>
          <w:rFonts w:hint="eastAsia"/>
        </w:rPr>
        <w:br/>
      </w:r>
      <w:r>
        <w:rPr>
          <w:rFonts w:hint="eastAsia"/>
        </w:rPr>
        <w:t>　　表：粘弹性表面活性剂主要企业列表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图：2018-2023年全球粘弹性表面活性剂规模（万元）及增长率</w:t>
      </w:r>
      <w:r>
        <w:rPr>
          <w:rFonts w:hint="eastAsia"/>
        </w:rPr>
        <w:br/>
      </w:r>
      <w:r>
        <w:rPr>
          <w:rFonts w:hint="eastAsia"/>
        </w:rPr>
        <w:t>　　表：骨移植替代品主要企业列表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图：2018-2023年全球骨移植替代品规模（万元）及增长率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表：全球市场不同类型生物制剂规模（万元）及增长率对比（2018-2023年）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表：2018-2023年全球不同类型生物制剂规模列表（万元）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表：2018-2023年全球不同类型生物制剂规模市场份额列表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图：2018-2023年全球不同类型生物制剂规模市场份额列表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图：2023年全球不同类型生物制剂市场份额</w:t>
      </w:r>
      <w:r>
        <w:rPr>
          <w:rFonts w:hint="eastAsia"/>
        </w:rPr>
        <w:br/>
      </w:r>
      <w:r>
        <w:rPr>
          <w:rFonts w:hint="eastAsia"/>
        </w:rPr>
        <w:t>　　表：中国不同类型生物制剂规模（万元）及增长率对比（2018-2023年）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表：2018-2023年中国不同类型生物制剂规模列表（万元）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表：2018-2023年中国不同类型生物制剂规模市场份额列表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图：中国不同类型生物制剂规模市场份额列表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图：2023年中国不同类型生物制剂规模市场份额</w:t>
      </w:r>
      <w:r>
        <w:rPr>
          <w:rFonts w:hint="eastAsia"/>
        </w:rPr>
        <w:br/>
      </w:r>
      <w:r>
        <w:rPr>
          <w:rFonts w:hint="eastAsia"/>
        </w:rPr>
        <w:t>　　图：生物制剂应用</w:t>
      </w:r>
      <w:r>
        <w:rPr>
          <w:rFonts w:hint="eastAsia"/>
        </w:rPr>
        <w:br/>
      </w:r>
      <w:r>
        <w:rPr>
          <w:rFonts w:hint="eastAsia"/>
        </w:rPr>
        <w:t>　　表：全球生物制剂主要应用领域规模对比（2018-2023年）（万元）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表：全球生物制剂主要应用规模（2018-2023年）（万元）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表：全球生物制剂主要应用规模份额（2018-2023年）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图：全球生物制剂主要应用规模份额（2018-2023年）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图：2023年全球生物制剂主要应用规模份额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表：2018-2023年中国生物制剂主要应用领域规模对比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表：中国生物制剂主要应用领域规模（2018-2023年）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表：中国生物制剂主要应用领域规模份额（2018-2023年）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图：中国生物制剂主要应用领域规模份额（2018-2023年）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图：2023年中国生物制剂主要应用领域规模份额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表：全球主要地区生物制剂规模（万元）及增长率对比（2018-2023年）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图：2018-2023年北美生物制剂规模（万元）及增长率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图：2018-2023年欧洲生物制剂规模（万元）及增长率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图：2018-2023年亚太生物制剂规模（万元）及增长率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图：2018-2023年南美生物制剂规模（万元）及增长率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图：2018-2023年中国生物制剂规模（万元）及增长率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表：2018-2023年全球主要地区生物制剂规模（万元）列表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图：2018-2023年全球主要地区生物制剂规模市场份额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图：2024-2030年全球主要地区生物制剂规模市场份额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图：2023年全球主要地区生物制剂规模市场份额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表：2018-2023年全球主要企业生物制剂规模（万元）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表：2018-2023年全球主要企业生物制剂规模份额对比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图：2023年全球主要企业生物制剂规模份额对比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图：2022年全球主要企业生物制剂规模份额对比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表：全球生物制剂主要企业产品类型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图：2023年全球生物制剂Top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图：2023年全球生物制剂Top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表：2018-2023年中国主要企业生物制剂规模（万元）列表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表：2018-2023年中国主要企业生物制剂规模份额对比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图：2023年中国主要企业生物制剂规模份额对比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图：2023年中国生物制剂Top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图：2023年中国生物制剂Top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表：生物制剂当前及未来发展机遇</w:t>
      </w:r>
      <w:r>
        <w:rPr>
          <w:rFonts w:hint="eastAsia"/>
        </w:rPr>
        <w:br/>
      </w:r>
      <w:r>
        <w:rPr>
          <w:rFonts w:hint="eastAsia"/>
        </w:rPr>
        <w:t>　　表：生物制剂发展的推动因素、有利条件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表：生物制剂发展面临的主要挑战</w:t>
      </w:r>
      <w:r>
        <w:rPr>
          <w:rFonts w:hint="eastAsia"/>
        </w:rPr>
        <w:br/>
      </w:r>
      <w:r>
        <w:rPr>
          <w:rFonts w:hint="eastAsia"/>
        </w:rPr>
        <w:t>　　表：生物制剂目前存在的风险及潜在风险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表：生物制剂发展的推动因素、有利条件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表：生物制剂发展的阻力、不利因素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图：2024-2030年全球生物制剂规模（万元）及增长率预测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图：2024-2030年中国生物制剂规模（万元）及增长率预测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表：2024-2030年全球主要地区生物制剂规模预测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图：2024-2030年全球主要地区生物制剂规模市场份额预测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图：2024-2030年北美生物制剂规模（万元）及增长率预测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图：2024-2030年欧洲生物制剂规模（万元）及增长率预测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图：2024-2030年亚太生物制剂规模（万元）及增长率预测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图：2024-2030年南美生物制剂规模（万元）及增长率预测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图：2024-2030年中国生物制剂规模（万元）及增长率预测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表：2024-2030年全球不同类型生物制剂规模分析预测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图：2024-2030年全球生物制剂规模市场份额预测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表：2024-2030年全球不同类型生物制剂规模（万元）分析预测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图：2024-2030年全球不同类型生物制剂规模（万元）及市场份额预测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表：2024-2030年中国不同类型生物制剂规模分析预测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图：中国不同类型生物制剂规模市场份额预测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表：2024-2030年中国不同类型生物制剂规模（万元）分析预测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图：2024-2030年中国不同类型生物制剂规模（万元）及市场份额预测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表：2024-2030年全球生物制剂主要应用领域规模预测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图：2024-2030年全球生物制剂主要应用领域规模份额预测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表：2024-2030年中国生物制剂主要应用领域规模预测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图：2024-2030年中国生物制剂主要应用领域规模预测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26bd1f33f47e5" w:history="1">
        <w:r>
          <w:rPr>
            <w:rStyle w:val="Hyperlink"/>
          </w:rPr>
          <w:t>2024-2030年全球与中国生物制剂行业深度调研与发展趋势报告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26bd1f33f47e5" w:history="1">
        <w:r>
          <w:rPr>
            <w:rStyle w:val="Hyperlink"/>
          </w:rPr>
          <w:t>https://www.20087.com/8/77/ShengWuZhiJiFaZhanQuShiYuCe.html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剂有什么副作用、生物制剂治疗银屑病的利与弊、长期打生物制剂危害、生物制剂是什么药、打生物制剂的最佳年龄、生物制剂多少钱一针、生物制剂多少钱一针、生物制剂的功效与作用、强直的生物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b31ce1e0740cb" w:history="1">
      <w:r>
        <w:rPr>
          <w:rStyle w:val="Hyperlink"/>
        </w:rPr>
        <w:t>2024-2030年全球与中国生物制剂行业深度调研与发展趋势报告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engWuZhiJiFaZhanQuShiYuCe.html" TargetMode="External" Id="Re7f26bd1f33f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engWuZhiJiFaZhanQuShiYuCe.html" TargetMode="External" Id="R0a6b31ce1e07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2023-10-29T01:43:00Z</dcterms:created>
  <dcterms:modified xsi:type="dcterms:W3CDTF">2023-10-29T02:43:00Z</dcterms:modified>
  <dc:subject>2024-2030年全球与中国生物制剂行业深度调研与发展趋势报告</dc:subject>
  <dc:title>2024-2030年全球与中国生物制剂行业深度调研与发展趋势报告</dc:title>
  <cp:keywords>2024-2030年全球与中国生物制剂行业深度调研与发展趋势报告</cp:keywords>
  <dc:description>2024-2030年全球与中国生物制剂行业深度调研与发展趋势报告</dc:description>
</cp:coreProperties>
</file>