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5746c6a274740" w:history="1">
              <w:r>
                <w:rPr>
                  <w:rStyle w:val="Hyperlink"/>
                </w:rPr>
                <w:t>中国抗体工程药物行业现状调研与发展趋势分析报告（2025-2031年）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5746c6a274740" w:history="1">
              <w:r>
                <w:rPr>
                  <w:rStyle w:val="Hyperlink"/>
                </w:rPr>
                <w:t>中国抗体工程药物行业现状调研与发展趋势分析报告（2025-2031年）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5746c6a274740" w:history="1">
                <w:r>
                  <w:rPr>
                    <w:rStyle w:val="Hyperlink"/>
                  </w:rPr>
                  <w:t>https://www.20087.com/M_YiLiaoBaoJian/79/KangTiGongChengYaoWuDeFaZhanQianJing.html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工程药物是现代生物医药领域的重大突破，通过基因工程技术改造抗体，使其具有更强的靶向性和治疗效果。近年来，抗体药物在癌症、自身免疫疾病、感染性疾病等多个领域取得了显著疗效，成为生物医药研发的热点。单克隆抗体、双特异性抗体、抗体偶联药物（ADCs）等技术的不断创新，极大地扩展了抗体药物的应用范围。</w:t>
      </w:r>
      <w:r>
        <w:rPr>
          <w:rFonts w:hint="eastAsia"/>
        </w:rPr>
        <w:br/>
      </w:r>
      <w:r>
        <w:rPr>
          <w:rFonts w:hint="eastAsia"/>
        </w:rPr>
        <w:t>　　未来，抗体工程药物的发展将更加侧重于精准医疗和个性化治疗。随着基因测序成本的下降和生物信息学的进步，抗体药物将能够针对患者的个体基因变异进行定制，提高治疗效果和减少副作用。细胞治疗技术，如CAR-T疗法，与抗体工程的结合，将开辟肿瘤免疫治疗的新途径。此外，抗体药物的递送系统，如纳米颗粒、脂质体等，将更加先进，提高药物的靶向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5746c6a274740" w:history="1">
        <w:r>
          <w:rPr>
            <w:rStyle w:val="Hyperlink"/>
          </w:rPr>
          <w:t>中国抗体工程药物行业现状调研与发展趋势分析报告（2025-2031年）</w:t>
        </w:r>
      </w:hyperlink>
      <w:r>
        <w:rPr>
          <w:rFonts w:hint="eastAsia"/>
        </w:rPr>
        <w:t>》依托权威机构及相关协会的数据资料，全面解析了抗体工程药物行业现状、市场需求及市场规模，系统梳理了抗体工程药物产业链结构、价格趋势及各细分市场动态。报告对抗体工程药物市场前景与发展趋势进行了科学预测，重点分析了品牌竞争格局、市场集中度及主要企业的经营表现。同时，通过SWOT分析揭示了抗体工程药物行业面临的机遇与风险，为抗体工程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2025年世界抗体工程药物产业发展状况分析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第二节 2025年世界抗体工程药物产业运行概况</w:t>
      </w:r>
      <w:r>
        <w:rPr>
          <w:rFonts w:hint="eastAsia"/>
        </w:rPr>
        <w:br/>
      </w:r>
      <w:r>
        <w:rPr>
          <w:rFonts w:hint="eastAsia"/>
        </w:rPr>
        <w:t>　　　　一、世界抗体工程药物产业特点分析</w:t>
      </w:r>
      <w:r>
        <w:rPr>
          <w:rFonts w:hint="eastAsia"/>
        </w:rPr>
        <w:br/>
      </w:r>
      <w:r>
        <w:rPr>
          <w:rFonts w:hint="eastAsia"/>
        </w:rPr>
        <w:t>　　　　二、世界抗体工程药物技术分析</w:t>
      </w:r>
      <w:r>
        <w:rPr>
          <w:rFonts w:hint="eastAsia"/>
        </w:rPr>
        <w:br/>
      </w:r>
      <w:r>
        <w:rPr>
          <w:rFonts w:hint="eastAsia"/>
        </w:rPr>
        <w:t>　　　　三、世界抗体工程药物主要国家运行情况分析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2025-2031年世界抗体工程药物产业发展趋势分析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2025年中国抗体工程药物行业市场发展环境分析（PEST分析法）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2025年中国抗体工程药物行业政策环境分析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第三节 2025年中国抗体工程药物行业社会环境分析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2025年中国抗体工程药物行业技术环境分析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2025年中国抗体工程药物产业发展形势分析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2025年中国抗体工程药物产业运行综述</w:t>
      </w:r>
      <w:r>
        <w:rPr>
          <w:rFonts w:hint="eastAsia"/>
        </w:rPr>
        <w:br/>
      </w:r>
      <w:r>
        <w:rPr>
          <w:rFonts w:hint="eastAsia"/>
        </w:rPr>
        <w:t>　　　　一、抗体药物产业特点分析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第二节 2025年中国抗体工程药物技术发展透析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二、抗原表位确定技术</w:t>
      </w:r>
      <w:r>
        <w:rPr>
          <w:rFonts w:hint="eastAsia"/>
        </w:rPr>
        <w:br/>
      </w:r>
      <w:r>
        <w:rPr>
          <w:rFonts w:hint="eastAsia"/>
        </w:rPr>
        <w:t>　　　　三、人源化及全人抗体的构建及优化技术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四、抗体下游关键技术</w:t>
      </w:r>
      <w:r>
        <w:rPr>
          <w:rFonts w:hint="eastAsia"/>
        </w:rPr>
        <w:br/>
      </w:r>
      <w:r>
        <w:rPr>
          <w:rFonts w:hint="eastAsia"/>
        </w:rPr>
        <w:t>　　第三节 2025年中国抗体工程药物产业发展存在的问题分析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2020-2025年中国生物、生化制品的制造行业数据监测分析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一、工业总产值增长分析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2025年中国单克隆抗体发展形势分析</w:t>
      </w:r>
      <w:r>
        <w:rPr>
          <w:rFonts w:hint="eastAsia"/>
        </w:rPr>
        <w:br/>
      </w:r>
      <w:r>
        <w:rPr>
          <w:rFonts w:hint="eastAsia"/>
        </w:rPr>
        <w:t>　　第一节 单克隆抗体发展历程综述</w:t>
      </w:r>
      <w:r>
        <w:rPr>
          <w:rFonts w:hint="eastAsia"/>
        </w:rPr>
        <w:br/>
      </w:r>
      <w:r>
        <w:rPr>
          <w:rFonts w:hint="eastAsia"/>
        </w:rPr>
        <w:t>　　　　一、单克隆抗体发展历程</w:t>
      </w:r>
      <w:r>
        <w:rPr>
          <w:rFonts w:hint="eastAsia"/>
        </w:rPr>
        <w:br/>
      </w:r>
      <w:r>
        <w:rPr>
          <w:rFonts w:hint="eastAsia"/>
        </w:rPr>
        <w:t>　　　　二、噬菌体展示抗体和全人抗体发展分析</w:t>
      </w:r>
      <w:r>
        <w:rPr>
          <w:rFonts w:hint="eastAsia"/>
        </w:rPr>
        <w:br/>
      </w:r>
      <w:r>
        <w:rPr>
          <w:rFonts w:hint="eastAsia"/>
        </w:rPr>
        <w:t>　　第二节 2025年单克隆抗体的作用机制发展分析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第三节 2025年单克隆抗体的克隆化方法与细胞选择探讨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第四节 2025年单克隆抗体的研究进展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第一节 2025年狂犬病用单克隆抗体研究分析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2025年抗流感单克隆抗体研究分析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2025年抗癌单克隆抗体研究分析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t>　　第四节 2025年单克隆抗体在恶性血液病治疗中的应用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第五节 2025年其他单克隆抗体细分研究及应用分析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三、治疗银屑病克隆抗体研究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四、单克隆抗体治疗感染西尼罗河病毒研究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2025年中国单克隆抗体药物行业发展态势分析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2025年中国单克隆抗体药物市场发展现状</w:t>
      </w:r>
      <w:r>
        <w:rPr>
          <w:rFonts w:hint="eastAsia"/>
        </w:rPr>
        <w:br/>
      </w:r>
      <w:r>
        <w:rPr>
          <w:rFonts w:hint="eastAsia"/>
        </w:rPr>
        <w:t>　　　　一、国内单克隆抗体药物市场分析</w:t>
      </w:r>
      <w:r>
        <w:rPr>
          <w:rFonts w:hint="eastAsia"/>
        </w:rPr>
        <w:br/>
      </w:r>
      <w:r>
        <w:rPr>
          <w:rFonts w:hint="eastAsia"/>
        </w:rPr>
        <w:t>　　　　二、中国抗体研发企业与产品发展概况</w:t>
      </w:r>
      <w:r>
        <w:rPr>
          <w:rFonts w:hint="eastAsia"/>
        </w:rPr>
        <w:br/>
      </w:r>
      <w:r>
        <w:rPr>
          <w:rFonts w:hint="eastAsia"/>
        </w:rPr>
        <w:t>　　　　三、中国抗体研发主要企业介绍</w:t>
      </w:r>
      <w:r>
        <w:rPr>
          <w:rFonts w:hint="eastAsia"/>
        </w:rPr>
        <w:br/>
      </w:r>
      <w:r>
        <w:rPr>
          <w:rFonts w:hint="eastAsia"/>
        </w:rPr>
        <w:t>　　　　四、中国研发生产的治疗性抗体药品</w:t>
      </w:r>
      <w:r>
        <w:rPr>
          <w:rFonts w:hint="eastAsia"/>
        </w:rPr>
        <w:br/>
      </w:r>
      <w:r>
        <w:rPr>
          <w:rFonts w:hint="eastAsia"/>
        </w:rPr>
        <w:t>　　第二节 2025年中国单克隆抗体研究发展分析</w:t>
      </w:r>
      <w:r>
        <w:rPr>
          <w:rFonts w:hint="eastAsia"/>
        </w:rPr>
        <w:br/>
      </w:r>
      <w:r>
        <w:rPr>
          <w:rFonts w:hint="eastAsia"/>
        </w:rPr>
        <w:t>　　第三节 2025年中国单克隆抗体药物研究发展分析</w:t>
      </w:r>
      <w:r>
        <w:rPr>
          <w:rFonts w:hint="eastAsia"/>
        </w:rPr>
        <w:br/>
      </w:r>
      <w:r>
        <w:rPr>
          <w:rFonts w:hint="eastAsia"/>
        </w:rPr>
        <w:t>　　　　一、中国人源化单克隆抗体类药物新研制</w:t>
      </w:r>
      <w:r>
        <w:rPr>
          <w:rFonts w:hint="eastAsia"/>
        </w:rPr>
        <w:br/>
      </w:r>
      <w:r>
        <w:rPr>
          <w:rFonts w:hint="eastAsia"/>
        </w:rPr>
        <w:t>　　　　二、中国基因重组人源化单克隆抗体药物市场发展分析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2025年中国抗体工程药物产业市场竞争格局分析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2025年中国抗体工程药物产业竞争特点分析</w:t>
      </w:r>
      <w:r>
        <w:rPr>
          <w:rFonts w:hint="eastAsia"/>
        </w:rPr>
        <w:br/>
      </w:r>
      <w:r>
        <w:rPr>
          <w:rFonts w:hint="eastAsia"/>
        </w:rPr>
        <w:t>　　　　一、企业集中度提高</w:t>
      </w:r>
      <w:r>
        <w:rPr>
          <w:rFonts w:hint="eastAsia"/>
        </w:rPr>
        <w:br/>
      </w:r>
      <w:r>
        <w:rPr>
          <w:rFonts w:hint="eastAsia"/>
        </w:rPr>
        <w:t>　　　　二、行业竞争环境得到改善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三、行业资产重组形势高涨</w:t>
      </w:r>
      <w:r>
        <w:rPr>
          <w:rFonts w:hint="eastAsia"/>
        </w:rPr>
        <w:br/>
      </w:r>
      <w:r>
        <w:rPr>
          <w:rFonts w:hint="eastAsia"/>
        </w:rPr>
        <w:t>　　第二节 2025年中国抗体工程药物企业与国外企业竞争有利有弊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2025年提高中国抗体工程药物产业竞争力的建议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2025年中国抗体工程药物重点企业关键性指标分析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北京华辰兴业科技有限公司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郑州安图绿科生物工程有限公司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2025年中国生物制药产业运行局势透析</w:t>
      </w:r>
      <w:r>
        <w:rPr>
          <w:rFonts w:hint="eastAsia"/>
        </w:rPr>
        <w:br/>
      </w:r>
      <w:r>
        <w:rPr>
          <w:rFonts w:hint="eastAsia"/>
        </w:rPr>
        <w:t>　　第一节 2025年中国生物制药产业发展综述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二、中国生物医药产业现状特征分析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第二节 2025年中国生物制药产业发展态势分析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二、中国生物制药CRO发展态势</w:t>
      </w:r>
      <w:r>
        <w:rPr>
          <w:rFonts w:hint="eastAsia"/>
        </w:rPr>
        <w:br/>
      </w:r>
      <w:r>
        <w:rPr>
          <w:rFonts w:hint="eastAsia"/>
        </w:rPr>
        <w:t>　　　　三、中国生物制药产业集群发展分析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2025年中国生物制药产业的发展策略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2025年中国乡镇农村医药市场发展分析</w:t>
      </w:r>
      <w:r>
        <w:rPr>
          <w:rFonts w:hint="eastAsia"/>
        </w:rPr>
        <w:br/>
      </w:r>
      <w:r>
        <w:rPr>
          <w:rFonts w:hint="eastAsia"/>
        </w:rPr>
        <w:t>　　　　一、乡镇与农村医药市场的现状特点</w:t>
      </w:r>
      <w:r>
        <w:rPr>
          <w:rFonts w:hint="eastAsia"/>
        </w:rPr>
        <w:br/>
      </w:r>
      <w:r>
        <w:rPr>
          <w:rFonts w:hint="eastAsia"/>
        </w:rPr>
        <w:t>　　　　二、乡镇与农村医药市场的亮点分析</w:t>
      </w:r>
      <w:r>
        <w:rPr>
          <w:rFonts w:hint="eastAsia"/>
        </w:rPr>
        <w:br/>
      </w:r>
      <w:r>
        <w:rPr>
          <w:rFonts w:hint="eastAsia"/>
        </w:rPr>
        <w:t>　　　　三、农村市场营销策略分析</w:t>
      </w:r>
      <w:r>
        <w:rPr>
          <w:rFonts w:hint="eastAsia"/>
        </w:rPr>
        <w:br/>
      </w:r>
      <w:r>
        <w:rPr>
          <w:rFonts w:hint="eastAsia"/>
        </w:rPr>
        <w:t>　　第二节 2025年中国输液市场发展状况分析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二、大输液市场增长及产品质量分析</w:t>
      </w:r>
      <w:r>
        <w:rPr>
          <w:rFonts w:hint="eastAsia"/>
        </w:rPr>
        <w:br/>
      </w:r>
      <w:r>
        <w:rPr>
          <w:rFonts w:hint="eastAsia"/>
        </w:rPr>
        <w:t>　　　　三、大输液市场发展趋势分析</w:t>
      </w:r>
      <w:r>
        <w:rPr>
          <w:rFonts w:hint="eastAsia"/>
        </w:rPr>
        <w:br/>
      </w:r>
      <w:r>
        <w:rPr>
          <w:rFonts w:hint="eastAsia"/>
        </w:rPr>
        <w:t>　　第三节 2025年中国其他市场发展状况分析</w:t>
      </w:r>
      <w:r>
        <w:rPr>
          <w:rFonts w:hint="eastAsia"/>
        </w:rPr>
        <w:br/>
      </w:r>
      <w:r>
        <w:rPr>
          <w:rFonts w:hint="eastAsia"/>
        </w:rPr>
        <w:t>　　　　一、感冒药市场发展状况分析</w:t>
      </w:r>
      <w:r>
        <w:rPr>
          <w:rFonts w:hint="eastAsia"/>
        </w:rPr>
        <w:br/>
      </w:r>
      <w:r>
        <w:rPr>
          <w:rFonts w:hint="eastAsia"/>
        </w:rPr>
        <w:t>　　　　二、心脑血管用药市场发展分析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2025-2031年中国抗体工程药物产业发展趋势预测分析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二、2025-2031年中国生物、生化制品制造业预测分析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第二节 2025-2031年中国抗体工程药物产业市场预测分析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2025-2031年中国抗体工程药物产业市场盈利预测分析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2025-2031年中国抗体工程药物产业投资机会与风险分析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2025-2031年中国抗体工程药物产业投资环境分析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2025-2031年中国抗体工程药物产业投资机会分析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2025-2031年中国抗体工程药物产业投资风险分析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四、业务与经营风险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2020-2025年中国生物、生化制品的制造企业数量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2020-2025年中国生物、生化制品的制造业从业人数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2020-2025年中国生物、生化制品的制造业资产规模及增长率</w:t>
      </w:r>
      <w:r>
        <w:rPr>
          <w:rFonts w:hint="eastAsia"/>
        </w:rPr>
        <w:br/>
      </w:r>
      <w:r>
        <w:rPr>
          <w:rFonts w:hint="eastAsia"/>
        </w:rPr>
        <w:t>　　图表 2025年中国生物、生化制品的制造企业不同类型企业结构</w:t>
      </w:r>
      <w:r>
        <w:rPr>
          <w:rFonts w:hint="eastAsia"/>
        </w:rPr>
        <w:br/>
      </w:r>
      <w:r>
        <w:rPr>
          <w:rFonts w:hint="eastAsia"/>
        </w:rPr>
        <w:t>　　图表 2025年中国生物、生化制品的制造企业不同所有制结构</w:t>
      </w:r>
      <w:r>
        <w:rPr>
          <w:rFonts w:hint="eastAsia"/>
        </w:rPr>
        <w:br/>
      </w:r>
      <w:r>
        <w:rPr>
          <w:rFonts w:hint="eastAsia"/>
        </w:rPr>
        <w:t>　　图表 2025年中国生物、生化制品的制造企业不同类型企业销售收入结构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2025年中国生物、生化制品的制造企业不同所有制销售收入结构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2020-2025年中国生物、生化制品的制造业工业总产值增长分析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2020-2025年中国生物、生化制品出口交货值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2020-2025年中国生物、生化制品的制造业费用统计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2020-2025年中国生物、生化制品的制造业资产收益率</w:t>
      </w:r>
      <w:r>
        <w:rPr>
          <w:rFonts w:hint="eastAsia"/>
        </w:rPr>
        <w:br/>
      </w:r>
      <w:r>
        <w:rPr>
          <w:rFonts w:hint="eastAsia"/>
        </w:rPr>
        <w:t>　　图表 2025年天坛生物公司主营业务运行情况</w:t>
      </w:r>
      <w:r>
        <w:rPr>
          <w:rFonts w:hint="eastAsia"/>
        </w:rPr>
        <w:br/>
      </w:r>
      <w:r>
        <w:rPr>
          <w:rFonts w:hint="eastAsia"/>
        </w:rPr>
        <w:t>　　图表 2025年天坛生物公司主营业务区域布局情况</w:t>
      </w:r>
      <w:r>
        <w:rPr>
          <w:rFonts w:hint="eastAsia"/>
        </w:rPr>
        <w:br/>
      </w:r>
      <w:r>
        <w:rPr>
          <w:rFonts w:hint="eastAsia"/>
        </w:rPr>
        <w:t>　　图表 2020-2025年天坛生物公司盈利能力指标情况</w:t>
      </w:r>
      <w:r>
        <w:rPr>
          <w:rFonts w:hint="eastAsia"/>
        </w:rPr>
        <w:br/>
      </w:r>
      <w:r>
        <w:rPr>
          <w:rFonts w:hint="eastAsia"/>
        </w:rPr>
        <w:t>　　图表 2020-2025年天坛生物公司偿债能力指标情况</w:t>
      </w:r>
      <w:r>
        <w:rPr>
          <w:rFonts w:hint="eastAsia"/>
        </w:rPr>
        <w:br/>
      </w:r>
      <w:r>
        <w:rPr>
          <w:rFonts w:hint="eastAsia"/>
        </w:rPr>
        <w:t>　　图表 2020-2025年天坛生物公司运营能力指标情况</w:t>
      </w:r>
      <w:r>
        <w:rPr>
          <w:rFonts w:hint="eastAsia"/>
        </w:rPr>
        <w:br/>
      </w:r>
      <w:r>
        <w:rPr>
          <w:rFonts w:hint="eastAsia"/>
        </w:rPr>
        <w:t>　　图表 2020-2025年天坛生物公司成长能力指标情况</w:t>
      </w:r>
      <w:r>
        <w:rPr>
          <w:rFonts w:hint="eastAsia"/>
        </w:rPr>
        <w:br/>
      </w:r>
      <w:r>
        <w:rPr>
          <w:rFonts w:hint="eastAsia"/>
        </w:rPr>
        <w:t>　　图表 2020-2025年海王生物公司主营产品产销情况</w:t>
      </w:r>
      <w:r>
        <w:rPr>
          <w:rFonts w:hint="eastAsia"/>
        </w:rPr>
        <w:br/>
      </w:r>
      <w:r>
        <w:rPr>
          <w:rFonts w:hint="eastAsia"/>
        </w:rPr>
        <w:t>　　图表 2020-2025年海王生物公司主营产品营收情况</w:t>
      </w:r>
      <w:r>
        <w:rPr>
          <w:rFonts w:hint="eastAsia"/>
        </w:rPr>
        <w:br/>
      </w:r>
      <w:r>
        <w:rPr>
          <w:rFonts w:hint="eastAsia"/>
        </w:rPr>
        <w:t>　　图表 2020-2025年海王生物公司盈利能力指标情况</w:t>
      </w:r>
      <w:r>
        <w:rPr>
          <w:rFonts w:hint="eastAsia"/>
        </w:rPr>
        <w:br/>
      </w:r>
      <w:r>
        <w:rPr>
          <w:rFonts w:hint="eastAsia"/>
        </w:rPr>
        <w:t>　　图表 2020-2025年海王生物公司偿债能力指标情况</w:t>
      </w:r>
      <w:r>
        <w:rPr>
          <w:rFonts w:hint="eastAsia"/>
        </w:rPr>
        <w:br/>
      </w:r>
      <w:r>
        <w:rPr>
          <w:rFonts w:hint="eastAsia"/>
        </w:rPr>
        <w:t>　　图表 2020-2025年海王生物公司运营能力指标情况</w:t>
      </w:r>
      <w:r>
        <w:rPr>
          <w:rFonts w:hint="eastAsia"/>
        </w:rPr>
        <w:br/>
      </w:r>
      <w:r>
        <w:rPr>
          <w:rFonts w:hint="eastAsia"/>
        </w:rPr>
        <w:t>　　图表 2020-2025年海王生物公司成长能力指标情况</w:t>
      </w:r>
      <w:r>
        <w:rPr>
          <w:rFonts w:hint="eastAsia"/>
        </w:rPr>
        <w:br/>
      </w:r>
      <w:r>
        <w:rPr>
          <w:rFonts w:hint="eastAsia"/>
        </w:rPr>
        <w:t>　　图表 2025年复星医药公司主营业务运行情况</w:t>
      </w:r>
      <w:r>
        <w:rPr>
          <w:rFonts w:hint="eastAsia"/>
        </w:rPr>
        <w:br/>
      </w:r>
      <w:r>
        <w:rPr>
          <w:rFonts w:hint="eastAsia"/>
        </w:rPr>
        <w:t>　　图表 2025年复星医药公司研发投入情况</w:t>
      </w:r>
      <w:r>
        <w:rPr>
          <w:rFonts w:hint="eastAsia"/>
        </w:rPr>
        <w:br/>
      </w:r>
      <w:r>
        <w:rPr>
          <w:rFonts w:hint="eastAsia"/>
        </w:rPr>
        <w:t>　　图表 2020-2025年复星医药公司盈利能力指标分析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2020-2025年复星医药公司偿债能力指标分析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2020-2025年复星医药公司运营能力指标分析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2020-2025年复星医药公司成长能力指标分析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2020-2025年世纪元亨动物防疫技术有限公司主要经济指标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2020-2025年世纪元亨公司盈利能力指标分析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2020-2025年世纪元亨公司偿债能力指标分析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2020-2025年世纪元亨公司运营能力指标分析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2020-2025年世纪元亨公司成长能力指标分析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2020-2025年北京华辰兴业科技有限公司主要经济指标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2020-2025年北京华辰兴业科技有限公司盈利能力指标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2020-2025年北京华辰兴业科技有限公司偿债能力指标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2020-2025年北京华辰兴业科技有限公司运营能力指标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2020-2025年北京华辰兴业科技有限公司成长能力指标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2020-2025年迈新生物企业资产利润率</w:t>
      </w:r>
      <w:r>
        <w:rPr>
          <w:rFonts w:hint="eastAsia"/>
        </w:rPr>
        <w:br/>
      </w:r>
      <w:r>
        <w:rPr>
          <w:rFonts w:hint="eastAsia"/>
        </w:rPr>
        <w:t>　　图表 2020-2025年迈新生物企业资产负债率</w:t>
      </w:r>
      <w:r>
        <w:rPr>
          <w:rFonts w:hint="eastAsia"/>
        </w:rPr>
        <w:br/>
      </w:r>
      <w:r>
        <w:rPr>
          <w:rFonts w:hint="eastAsia"/>
        </w:rPr>
        <w:t>　　图表 2020-2025年迈新生物企业总资产周转率</w:t>
      </w:r>
      <w:r>
        <w:rPr>
          <w:rFonts w:hint="eastAsia"/>
        </w:rPr>
        <w:br/>
      </w:r>
      <w:r>
        <w:rPr>
          <w:rFonts w:hint="eastAsia"/>
        </w:rPr>
        <w:t>　　图表 2020-2025年迈新生物企业总资产增长率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2020-2025年中杉金桥企业营业利润率</w:t>
      </w:r>
      <w:r>
        <w:rPr>
          <w:rFonts w:hint="eastAsia"/>
        </w:rPr>
        <w:br/>
      </w:r>
      <w:r>
        <w:rPr>
          <w:rFonts w:hint="eastAsia"/>
        </w:rPr>
        <w:t>　　图表 2020-2025年中杉金桥企业流动比率</w:t>
      </w:r>
      <w:r>
        <w:rPr>
          <w:rFonts w:hint="eastAsia"/>
        </w:rPr>
        <w:br/>
      </w:r>
      <w:r>
        <w:rPr>
          <w:rFonts w:hint="eastAsia"/>
        </w:rPr>
        <w:t>　　图表 2020-2025年中杉金桥企业总资产周转率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2020-2025年中杉金桥企业总资产增长率</w:t>
      </w:r>
      <w:r>
        <w:rPr>
          <w:rFonts w:hint="eastAsia"/>
        </w:rPr>
        <w:br/>
      </w:r>
      <w:r>
        <w:rPr>
          <w:rFonts w:hint="eastAsia"/>
        </w:rPr>
        <w:t>　　图表 2020-2025年安图绿科企业营业利润率</w:t>
      </w:r>
      <w:r>
        <w:rPr>
          <w:rFonts w:hint="eastAsia"/>
        </w:rPr>
        <w:br/>
      </w:r>
      <w:r>
        <w:rPr>
          <w:rFonts w:hint="eastAsia"/>
        </w:rPr>
        <w:t>　　图表 2020-2025年安图绿科企业流动比率</w:t>
      </w:r>
      <w:r>
        <w:rPr>
          <w:rFonts w:hint="eastAsia"/>
        </w:rPr>
        <w:br/>
      </w:r>
      <w:r>
        <w:rPr>
          <w:rFonts w:hint="eastAsia"/>
        </w:rPr>
        <w:t>　　图表 2020-2025年安图绿科企业总资产周转率</w:t>
      </w:r>
      <w:r>
        <w:rPr>
          <w:rFonts w:hint="eastAsia"/>
        </w:rPr>
        <w:br/>
      </w:r>
      <w:r>
        <w:rPr>
          <w:rFonts w:hint="eastAsia"/>
        </w:rPr>
        <w:t>　　图表 2020-2025年安图绿科企业总资产增长率</w:t>
      </w:r>
      <w:r>
        <w:rPr>
          <w:rFonts w:hint="eastAsia"/>
        </w:rPr>
        <w:br/>
      </w:r>
      <w:r>
        <w:rPr>
          <w:rFonts w:hint="eastAsia"/>
        </w:rPr>
        <w:t>　　图表 2025年生物制药领域九大交易</w:t>
      </w:r>
      <w:r>
        <w:rPr>
          <w:rFonts w:hint="eastAsia"/>
        </w:rPr>
        <w:br/>
      </w:r>
      <w:r>
        <w:rPr>
          <w:rFonts w:hint="eastAsia"/>
        </w:rPr>
        <w:t>　　图表 中国生物制药产业集群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2025-2031年中国生物、生化制品制造业工业产值预测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5746c6a274740" w:history="1">
        <w:r>
          <w:rPr>
            <w:rStyle w:val="Hyperlink"/>
          </w:rPr>
          <w:t>中国抗体工程药物行业现状调研与发展趋势分析报告（2025-2031年）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5746c6a274740" w:history="1">
        <w:r>
          <w:rPr>
            <w:rStyle w:val="Hyperlink"/>
          </w:rPr>
          <w:t>https://www.20087.com/M_YiLiaoBaoJian/79/KangTiGongChengYaoWuDeFaZhanQianJing.html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热点：单克隆抗体的制备过程、抗体工程药物有哪些、单克隆抗体药物、抗体工程药物名词解释、抗体药物一般分为哪几类、抗体工程药物是什么、抗体药物面临的问题、抗体工程药物的研究、抗体抗肿瘤药物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a6cce28464c74" w:history="1">
      <w:r>
        <w:rPr>
          <w:rStyle w:val="Hyperlink"/>
        </w:rPr>
        <w:t>中国抗体工程药物行业现状调研与发展趋势分析报告（2025-2031年）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KangTiGongChengYaoWuDeFaZhanQianJing.html" TargetMode="External" Id="Rda75746c6a27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KangTiGongChengYaoWuDeFaZhanQianJing.html" TargetMode="External" Id="R5b8a6cce2846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2025-05-22T23:52:00Z</dcterms:created>
  <dcterms:modified xsi:type="dcterms:W3CDTF">2025-05-23T00:52:00Z</dcterms:modified>
  <dc:subject>中国抗体工程药物行业现状调研与发展趋势分析报告（2025-2031年）</dc:subject>
  <dc:title>中国抗体工程药物行业现状调研与发展趋势分析报告（2025-2031年）</dc:title>
  <cp:keywords>中国抗体工程药物行业现状调研与发展趋势分析报告（2025-2031年）</cp:keywords>
  <dc:description>中国抗体工程药物行业现状调研与发展趋势分析报告（2025-2031年）</dc:description>
</cp:coreProperties>
</file>