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b303cd6d449d" w:history="1">
              <w:r>
                <w:rPr>
                  <w:rStyle w:val="Hyperlink"/>
                </w:rPr>
                <w:t>2026-2032年中国分子诊断市场现状与趋势分析报告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b303cd6d449d" w:history="1">
              <w:r>
                <w:rPr>
                  <w:rStyle w:val="Hyperlink"/>
                </w:rPr>
                <w:t>2026-2032年中国分子诊断市场现状与趋势分析报告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eb303cd6d449d" w:history="1">
                <w:r>
                  <w:rPr>
                    <w:rStyle w:val="Hyperlink"/>
                  </w:rPr>
                  <w:t>https://www.20087.com/9/17/FenZiZhenDuanHangYeQuShi.html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作为精准医疗的重要组成部分，近年来取得了显著进展。高通量测序、PCR扩增、基因芯片等技术的成熟应用，使得疾病诊断更加准确、快速，尤其是在传染病、遗传病和癌症的早期检测中展现出巨大潜力。同时，伴随液体活检技术的兴起，非侵入性分子诊断成为研究热点，为临床诊疗提供了新的工具。</w:t>
      </w:r>
      <w:r>
        <w:rPr>
          <w:rFonts w:hint="eastAsia"/>
        </w:rPr>
        <w:br/>
      </w:r>
      <w:r>
        <w:rPr>
          <w:rFonts w:hint="eastAsia"/>
        </w:rPr>
        <w:t>　　未来，分子诊断将更加侧重于个性化医疗和疾病预测。一方面，通过整合多组学数据和人工智能算法，实现疾病风险的精准评估和个体化治疗方案的制定。另一方面，随着便携式分子诊断设备的发展，现场即时检测（POCT）将变得更加普及，提高医疗服务的可及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eb303cd6d449d" w:history="1">
        <w:r>
          <w:rPr>
            <w:rStyle w:val="Hyperlink"/>
          </w:rPr>
          <w:t>2026-2032年中国分子诊断市场现状与趋势分析报告</w:t>
        </w:r>
      </w:hyperlink>
      <w:r>
        <w:rPr>
          <w:rFonts w:hint="eastAsia"/>
        </w:rPr>
        <w:t>》从市场规模、需求变化及价格动态等维度，系统解析了分子诊断行业的现状与发展趋势。报告深入分析了分子诊断产业链各环节，科学预测了市场前景与技术发展方向，同时聚焦分子诊断细分市场特点及重点企业的经营表现，揭示了分子诊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分子诊断产业概述</w:t>
      </w:r>
      <w:r>
        <w:rPr>
          <w:rFonts w:hint="eastAsia"/>
        </w:rPr>
        <w:br/>
      </w:r>
      <w:r>
        <w:rPr>
          <w:rFonts w:hint="eastAsia"/>
        </w:rPr>
        <w:t>　　第一节 分子诊断定义</w:t>
      </w:r>
      <w:r>
        <w:rPr>
          <w:rFonts w:hint="eastAsia"/>
        </w:rPr>
        <w:br/>
      </w:r>
      <w:r>
        <w:rPr>
          <w:rFonts w:hint="eastAsia"/>
        </w:rPr>
        <w:t>　　第二节 分子诊断行业特点</w:t>
      </w:r>
      <w:r>
        <w:rPr>
          <w:rFonts w:hint="eastAsia"/>
        </w:rPr>
        <w:br/>
      </w:r>
      <w:r>
        <w:rPr>
          <w:rFonts w:hint="eastAsia"/>
        </w:rPr>
        <w:t>　　第三节 分子诊断产业链分析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2025-2026年中国分子诊断行业运行环境分析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中国分子诊断运行经济环境分析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中国分子诊断产业政策环境分析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一、分子诊断行业监管体制</w:t>
      </w:r>
      <w:r>
        <w:rPr>
          <w:rFonts w:hint="eastAsia"/>
        </w:rPr>
        <w:br/>
      </w:r>
      <w:r>
        <w:rPr>
          <w:rFonts w:hint="eastAsia"/>
        </w:rPr>
        <w:t>　　　　二、分子诊断行业主要法规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三、主要分子诊断产业政策</w:t>
      </w:r>
      <w:r>
        <w:rPr>
          <w:rFonts w:hint="eastAsia"/>
        </w:rPr>
        <w:br/>
      </w:r>
      <w:r>
        <w:rPr>
          <w:rFonts w:hint="eastAsia"/>
        </w:rPr>
        <w:t>　　第三节 中国分子诊断产业社会环境分析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2025-2026年全球分子诊断行业发展态势分析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全球分子诊断市场发展现状分析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全球主要国家分子诊断市场现状</w:t>
      </w:r>
      <w:r>
        <w:rPr>
          <w:rFonts w:hint="eastAsia"/>
        </w:rPr>
        <w:br/>
      </w:r>
      <w:r>
        <w:rPr>
          <w:rFonts w:hint="eastAsia"/>
        </w:rPr>
        <w:t>　　第三节 全球分子诊断行业发展趋势预测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2020-2025年中国分子诊断行业规模情况</w:t>
      </w:r>
      <w:r>
        <w:rPr>
          <w:rFonts w:hint="eastAsia"/>
        </w:rPr>
        <w:br/>
      </w:r>
      <w:r>
        <w:rPr>
          <w:rFonts w:hint="eastAsia"/>
        </w:rPr>
        <w:t>　　　　一、分子诊断行业市场规模情况分析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二、分子诊断行业单位规模情况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三、分子诊断行业人员规模情况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2020-2025年中国分子诊断行业财务能力分析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2025-2026年中国分子诊断行业热点动态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2026年中国分子诊断行业面临的挑战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中国重点地区分子诊断行业市场调研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国内分子诊断行业价格回顾</w:t>
      </w:r>
      <w:r>
        <w:rPr>
          <w:rFonts w:hint="eastAsia"/>
        </w:rPr>
        <w:br/>
      </w:r>
      <w:r>
        <w:rPr>
          <w:rFonts w:hint="eastAsia"/>
        </w:rPr>
        <w:t>　　第二节 国内分子诊断行业价格走势预测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中国分子诊断行业客户调研</w:t>
      </w:r>
      <w:r>
        <w:rPr>
          <w:rFonts w:hint="eastAsia"/>
        </w:rPr>
        <w:br/>
      </w:r>
      <w:r>
        <w:rPr>
          <w:rFonts w:hint="eastAsia"/>
        </w:rPr>
        <w:t>　　　　一、分子诊断行业客户偏好调查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三、分子诊断品牌忠诚度调查</w:t>
      </w:r>
      <w:r>
        <w:rPr>
          <w:rFonts w:hint="eastAsia"/>
        </w:rPr>
        <w:br/>
      </w:r>
      <w:r>
        <w:rPr>
          <w:rFonts w:hint="eastAsia"/>
        </w:rPr>
        <w:t>　　　　四、分子诊断行业客户消费理念调研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2026年分子诊断行业集中度分析</w:t>
      </w:r>
      <w:r>
        <w:rPr>
          <w:rFonts w:hint="eastAsia"/>
        </w:rPr>
        <w:br/>
      </w:r>
      <w:r>
        <w:rPr>
          <w:rFonts w:hint="eastAsia"/>
        </w:rPr>
        <w:t>　　　　一、分子诊断市场集中度分析</w:t>
      </w:r>
      <w:r>
        <w:rPr>
          <w:rFonts w:hint="eastAsia"/>
        </w:rPr>
        <w:br/>
      </w:r>
      <w:r>
        <w:rPr>
          <w:rFonts w:hint="eastAsia"/>
        </w:rPr>
        <w:t>　　　　二、分子诊断企业集中度分析</w:t>
      </w:r>
      <w:r>
        <w:rPr>
          <w:rFonts w:hint="eastAsia"/>
        </w:rPr>
        <w:br/>
      </w:r>
      <w:r>
        <w:rPr>
          <w:rFonts w:hint="eastAsia"/>
        </w:rPr>
        <w:t>　　第二节 2026年分子诊断行业竞争格局分析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分子诊断企业发展策略分析</w:t>
      </w:r>
      <w:r>
        <w:rPr>
          <w:rFonts w:hint="eastAsia"/>
        </w:rPr>
        <w:br/>
      </w:r>
      <w:r>
        <w:rPr>
          <w:rFonts w:hint="eastAsia"/>
        </w:rPr>
        <w:t>　　第一节 分子诊断市场策略分析</w:t>
      </w:r>
      <w:r>
        <w:rPr>
          <w:rFonts w:hint="eastAsia"/>
        </w:rPr>
        <w:br/>
      </w:r>
      <w:r>
        <w:rPr>
          <w:rFonts w:hint="eastAsia"/>
        </w:rPr>
        <w:t>　　　　一、分子诊断价格策略分析</w:t>
      </w:r>
      <w:r>
        <w:rPr>
          <w:rFonts w:hint="eastAsia"/>
        </w:rPr>
        <w:br/>
      </w:r>
      <w:r>
        <w:rPr>
          <w:rFonts w:hint="eastAsia"/>
        </w:rPr>
        <w:t>　　　　二、分子诊断渠道策略分析</w:t>
      </w:r>
      <w:r>
        <w:rPr>
          <w:rFonts w:hint="eastAsia"/>
        </w:rPr>
        <w:br/>
      </w:r>
      <w:r>
        <w:rPr>
          <w:rFonts w:hint="eastAsia"/>
        </w:rPr>
        <w:t>　　第二节 分子诊断销售策略分析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提高分子诊断企业竞争力的策略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分子诊断行业SWOT模型分析</w:t>
      </w:r>
      <w:r>
        <w:rPr>
          <w:rFonts w:hint="eastAsia"/>
        </w:rPr>
        <w:br/>
      </w:r>
      <w:r>
        <w:rPr>
          <w:rFonts w:hint="eastAsia"/>
        </w:rPr>
        <w:t>　　　　一、分子诊断行业优势分析</w:t>
      </w:r>
      <w:r>
        <w:rPr>
          <w:rFonts w:hint="eastAsia"/>
        </w:rPr>
        <w:br/>
      </w:r>
      <w:r>
        <w:rPr>
          <w:rFonts w:hint="eastAsia"/>
        </w:rPr>
        <w:t>　　　　二、分子诊断行业劣势分析</w:t>
      </w:r>
      <w:r>
        <w:rPr>
          <w:rFonts w:hint="eastAsia"/>
        </w:rPr>
        <w:br/>
      </w:r>
      <w:r>
        <w:rPr>
          <w:rFonts w:hint="eastAsia"/>
        </w:rPr>
        <w:t>　　　　三、分子诊断行业机会分析</w:t>
      </w:r>
      <w:r>
        <w:rPr>
          <w:rFonts w:hint="eastAsia"/>
        </w:rPr>
        <w:br/>
      </w:r>
      <w:r>
        <w:rPr>
          <w:rFonts w:hint="eastAsia"/>
        </w:rPr>
        <w:t>　　　　四、分子诊断行业风险分析</w:t>
      </w:r>
      <w:r>
        <w:rPr>
          <w:rFonts w:hint="eastAsia"/>
        </w:rPr>
        <w:br/>
      </w:r>
      <w:r>
        <w:rPr>
          <w:rFonts w:hint="eastAsia"/>
        </w:rPr>
        <w:t>　　第二节 分子诊断行业投资风险及控制策略分析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2026-2032年中国分子诊断行业投资潜力及发展趋势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2026-2032年分子诊断行业投资潜力分析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一、分子诊断行业重点可投资领域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二、分子诊断行业目标市场需求潜力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三、分子诊断行业投资潜力综合评判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2026-2032年中国分子诊断行业发展趋势分析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一、2026年分子诊断市场前景分析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二、2026年分子诊断发展趋势预测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三、2026-2032年我国分子诊断行业发展剖析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五、未来分子诊断行业发展变局剖析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分子诊断行业历程</w:t>
      </w:r>
      <w:r>
        <w:rPr>
          <w:rFonts w:hint="eastAsia"/>
        </w:rPr>
        <w:br/>
      </w:r>
      <w:r>
        <w:rPr>
          <w:rFonts w:hint="eastAsia"/>
        </w:rPr>
        <w:t>　　图表 分子诊断行业生命周期</w:t>
      </w:r>
      <w:r>
        <w:rPr>
          <w:rFonts w:hint="eastAsia"/>
        </w:rPr>
        <w:br/>
      </w:r>
      <w:r>
        <w:rPr>
          <w:rFonts w:hint="eastAsia"/>
        </w:rPr>
        <w:t>　　图表 分子诊断行业产业链分析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2020-2025年分子诊断行业市场容量统计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2026-2032年中国分子诊断行业市场容量预测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2026-2032年中国分子诊断行业发展趋势预测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b303cd6d449d" w:history="1">
        <w:r>
          <w:rPr>
            <w:rStyle w:val="Hyperlink"/>
          </w:rPr>
          <w:t>2026-2032年中国分子诊断市场现状与趋势分析报告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eb303cd6d449d" w:history="1">
        <w:r>
          <w:rPr>
            <w:rStyle w:val="Hyperlink"/>
          </w:rPr>
          <w:t>https://www.20087.com/9/17/FenZiZhenDuanHangYeQuShi.html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c6c247d9941c4" w:history="1">
      <w:r>
        <w:rPr>
          <w:rStyle w:val="Hyperlink"/>
        </w:rPr>
        <w:t>2026-2032年中国分子诊断市场现状与趋势分析报告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enZiZhenDuanHangYeQuShi.html" TargetMode="External" Id="Rc98eb303cd6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enZiZhenDuanHangYeQuShi.html" TargetMode="External" Id="Re74c6c247d99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2025-09-21T04:08:00Z</dcterms:created>
  <dcterms:modified xsi:type="dcterms:W3CDTF">2025-09-21T05:08:00Z</dcterms:modified>
  <dc:subject>2026-2032年中国分子诊断市场现状与趋势分析报告</dc:subject>
  <dc:title>2026-2032年中国分子诊断市场现状与趋势分析报告</dc:title>
  <cp:keywords>2026-2032年中国分子诊断市场现状与趋势分析报告</cp:keywords>
  <dc:description>2026-2032年中国分子诊断市场现状与趋势分析报告</dc:description>
</cp:coreProperties>
</file>