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e73aae084dfa" w:history="1">
              <w:r>
                <w:rPr>
                  <w:rStyle w:val="Hyperlink"/>
                </w:rPr>
                <w:t>药品制剂行业现状调研分析及市场前景预测报告（2025版）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e73aae084dfa" w:history="1">
              <w:r>
                <w:rPr>
                  <w:rStyle w:val="Hyperlink"/>
                </w:rPr>
                <w:t>药品制剂行业现状调研分析及市场前景预测报告（2025版）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fe73aae084dfa" w:history="1">
                <w:r>
                  <w:rPr>
                    <w:rStyle w:val="Hyperlink"/>
                  </w:rPr>
                  <w:t>https://www.20087.com/M_YiLiaoBaoJian/79/YaoPinZhiJiShiChangDiaoChaFenXi.html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制剂行业是中国医药工业的重要组成部分，随着人口老龄化加剧和慢性疾病发病率上升，市场需求持续增长。近年来，中国药品制剂制造行业在政策引导下不断推进产业升级和技术改造，提高了药物的质量和生产效率。同时，行业内的企业也在积极研发创新药物，提高自主研发能力，以满足市场需求。此外，随着国际市场的开放，中国药品制剂也开始走向世界，参与国际竞争。</w:t>
      </w:r>
      <w:r>
        <w:rPr>
          <w:rFonts w:hint="eastAsia"/>
        </w:rPr>
        <w:br/>
      </w:r>
      <w:r>
        <w:rPr>
          <w:rFonts w:hint="eastAsia"/>
        </w:rPr>
        <w:t>　　药品制剂行业的未来发展趋势将主要集中在以下几个方面：一是创新药物的研发，随着新药审批政策的优化，更多的创新药物将被推向市场；二是智能制造，采用先进的生产技术和设备提高生产效率和质量控制水平；三是国际化进程加快，通过国际合作和技术引进提升国际竞争力；四是绿色环保生产，采用更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2020-2025年中国药品制剂行业发展概述</w:t>
      </w:r>
      <w:r>
        <w:rPr>
          <w:rFonts w:hint="eastAsia"/>
        </w:rPr>
        <w:br/>
      </w:r>
      <w:r>
        <w:rPr>
          <w:rFonts w:hint="eastAsia"/>
        </w:rPr>
        <w:t>　　第一节 药品制剂行业概述</w:t>
      </w:r>
      <w:r>
        <w:rPr>
          <w:rFonts w:hint="eastAsia"/>
        </w:rPr>
        <w:br/>
      </w:r>
      <w:r>
        <w:rPr>
          <w:rFonts w:hint="eastAsia"/>
        </w:rPr>
        <w:t>　　　　一、药品制剂的定义</w:t>
      </w:r>
      <w:r>
        <w:rPr>
          <w:rFonts w:hint="eastAsia"/>
        </w:rPr>
        <w:br/>
      </w:r>
      <w:r>
        <w:rPr>
          <w:rFonts w:hint="eastAsia"/>
        </w:rPr>
        <w:t>　　　　二、药品制剂的特点</w:t>
      </w:r>
      <w:r>
        <w:rPr>
          <w:rFonts w:hint="eastAsia"/>
        </w:rPr>
        <w:br/>
      </w:r>
      <w:r>
        <w:rPr>
          <w:rFonts w:hint="eastAsia"/>
        </w:rPr>
        <w:t>　　第二节 药品制剂上下游产业链分析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二、药品制剂行业产业链分析</w:t>
      </w:r>
      <w:r>
        <w:rPr>
          <w:rFonts w:hint="eastAsia"/>
        </w:rPr>
        <w:br/>
      </w:r>
      <w:r>
        <w:rPr>
          <w:rFonts w:hint="eastAsia"/>
        </w:rPr>
        <w:t>　　第三节 药品制剂行业生命周期分析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二、药品制剂行业所属的生命周期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2020-2025年世界药品制剂市场运行形势分析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2025年全球药品制剂行业发展回顾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2025-2031年世界药品制剂发展走势预测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2025年中国药品制剂产业发展环境分析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药品制剂行业主管部门、行业监管体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中国药品制剂行业政策环境分析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2025年中国药品制剂产业社会环境发展分析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2025年中国药品制剂产业运行情况</w:t>
      </w:r>
      <w:r>
        <w:rPr>
          <w:rFonts w:hint="eastAsia"/>
        </w:rPr>
        <w:br/>
      </w:r>
      <w:r>
        <w:rPr>
          <w:rFonts w:hint="eastAsia"/>
        </w:rPr>
        <w:t>　　第一节 中国药品制剂行业发展状况</w:t>
      </w:r>
      <w:r>
        <w:rPr>
          <w:rFonts w:hint="eastAsia"/>
        </w:rPr>
        <w:br/>
      </w:r>
      <w:r>
        <w:rPr>
          <w:rFonts w:hint="eastAsia"/>
        </w:rPr>
        <w:t>　　　　一、药品制剂行业市场供给情况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二、药品制剂行业市场需求情况</w:t>
      </w:r>
      <w:r>
        <w:rPr>
          <w:rFonts w:hint="eastAsia"/>
        </w:rPr>
        <w:br/>
      </w:r>
      <w:r>
        <w:rPr>
          <w:rFonts w:hint="eastAsia"/>
        </w:rPr>
        <w:t>　　　　三、药品制剂行业市场容量</w:t>
      </w:r>
      <w:r>
        <w:rPr>
          <w:rFonts w:hint="eastAsia"/>
        </w:rPr>
        <w:br/>
      </w:r>
      <w:r>
        <w:rPr>
          <w:rFonts w:hint="eastAsia"/>
        </w:rPr>
        <w:t>　　第二节 中国药品制剂行业价格走势分析</w:t>
      </w:r>
      <w:r>
        <w:rPr>
          <w:rFonts w:hint="eastAsia"/>
        </w:rPr>
        <w:br/>
      </w:r>
      <w:r>
        <w:rPr>
          <w:rFonts w:hint="eastAsia"/>
        </w:rPr>
        <w:t>　　　　一、药品制剂行业价格影响因素分析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二、2020-2025年药品制剂行业价格走势回顾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三、2025-2031年药品制剂行业价格走势预测</w:t>
      </w:r>
      <w:r>
        <w:rPr>
          <w:rFonts w:hint="eastAsia"/>
        </w:rPr>
        <w:br/>
      </w:r>
      <w:r>
        <w:rPr>
          <w:rFonts w:hint="eastAsia"/>
        </w:rPr>
        <w:t>　　第三节 中国药品制剂行业技术发展分析</w:t>
      </w:r>
      <w:r>
        <w:rPr>
          <w:rFonts w:hint="eastAsia"/>
        </w:rPr>
        <w:br/>
      </w:r>
      <w:r>
        <w:rPr>
          <w:rFonts w:hint="eastAsia"/>
        </w:rPr>
        <w:t>　　第四节 药品制剂行业未来发展趋势预测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2020-2025年中国药品制剂市场发展分析</w:t>
      </w:r>
      <w:r>
        <w:rPr>
          <w:rFonts w:hint="eastAsia"/>
        </w:rPr>
        <w:br/>
      </w:r>
      <w:r>
        <w:rPr>
          <w:rFonts w:hint="eastAsia"/>
        </w:rPr>
        <w:t>　　第一节 中国药品制剂行业竞争现状</w:t>
      </w:r>
      <w:r>
        <w:rPr>
          <w:rFonts w:hint="eastAsia"/>
        </w:rPr>
        <w:br/>
      </w:r>
      <w:r>
        <w:rPr>
          <w:rFonts w:hint="eastAsia"/>
        </w:rPr>
        <w:t>　　第二节 中国药品制剂行业集中度分析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药品制剂行业品牌现状分析</w:t>
      </w:r>
      <w:r>
        <w:rPr>
          <w:rFonts w:hint="eastAsia"/>
        </w:rPr>
        <w:br/>
      </w:r>
      <w:r>
        <w:rPr>
          <w:rFonts w:hint="eastAsia"/>
        </w:rPr>
        <w:t>　　第四节 中国药品制剂行业存在的问题</w:t>
      </w:r>
      <w:r>
        <w:rPr>
          <w:rFonts w:hint="eastAsia"/>
        </w:rPr>
        <w:br/>
      </w:r>
      <w:r>
        <w:rPr>
          <w:rFonts w:hint="eastAsia"/>
        </w:rPr>
        <w:t>　　第五节 中国药品制剂行业国际竞争力分析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2020-2025年中国药品制剂行业竞争情况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药品制剂行业SWOT分析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中国药品制剂产品竞争力优势分析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药品制剂行业重点生产企业分析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2025-2031年药品制剂行业发展预测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2025-2031年中国药品制剂行业未来发展前景分析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一、2025-2031年中国药品制剂市场发展环境分析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二、2025-2031年中国药品制剂行业市场规模预测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三、2025-2031年中国药品制剂行业市场发展趋势分析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2025-2031年中国药品制剂行业市场供需预测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一、2025-2031年中国药品制剂行业供给预测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二、2025-2031年中国药品制剂市场需求预测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2025-2031年中国药品制剂行业盈利走势预测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2025-2031年中国药品制剂行业投资风险与营销分析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2025-2031年药品制剂行业进入壁垒分析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2025-2031年中国药品制剂行业投资环境分析</w:t>
      </w:r>
      <w:r>
        <w:rPr>
          <w:rFonts w:hint="eastAsia"/>
        </w:rPr>
        <w:br/>
      </w:r>
      <w:r>
        <w:rPr>
          <w:rFonts w:hint="eastAsia"/>
        </w:rPr>
        <w:t>　　第三节 中国药品制剂行业投资风险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中国药品制剂行业营销分析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关于中国药品制剂行业发展策略及投资建议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药品制剂行业市场的重点客户战略实施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e73aae084dfa" w:history="1">
        <w:r>
          <w:rPr>
            <w:rStyle w:val="Hyperlink"/>
          </w:rPr>
          <w:t>药品制剂行业现状调研分析及市场前景预测报告（2025版）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fe73aae084dfa" w:history="1">
        <w:r>
          <w:rPr>
            <w:rStyle w:val="Hyperlink"/>
          </w:rPr>
          <w:t>https://www.20087.com/M_YiLiaoBaoJian/79/YaoPinZhiJiShiChangDiaoChaFenXi.html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热点：药品制剂是什么意思、药品制剂单位是什么、药剂、药品制剂技术是干什么的、益普赛一针多少钱、药品制剂是做什么的、中药制剂药品有哪些、药品制剂技术是学什么?、制剂(药物制剂)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60c160e74471" w:history="1">
      <w:r>
        <w:rPr>
          <w:rStyle w:val="Hyperlink"/>
        </w:rPr>
        <w:t>药品制剂行业现状调研分析及市场前景预测报告（2025版）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YaoPinZhiJiShiChangDiaoChaFenXi.html" TargetMode="External" Id="R321fe73aae08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YaoPinZhiJiShiChangDiaoChaFenXi.html" TargetMode="External" Id="R4fe260c160e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2025-02-01T06:16:00Z</dcterms:created>
  <dcterms:modified xsi:type="dcterms:W3CDTF">2025-02-01T07:16:00Z</dcterms:modified>
  <dc:subject>药品制剂行业现状调研分析及市场前景预测报告（2025版）</dc:subject>
  <dc:title>药品制剂行业现状调研分析及市场前景预测报告（2025版）</dc:title>
  <cp:keywords>药品制剂行业现状调研分析及市场前景预测报告（2025版）</cp:keywords>
  <dc:description>药品制剂行业现状调研分析及市场前景预测报告（2025版）</dc:description>
</cp:coreProperties>
</file>