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e4f2df328498d" w:history="1">
              <w:r>
                <w:rPr>
                  <w:rStyle w:val="Hyperlink"/>
                </w:rPr>
                <w:t>2026-2032年中国医疗级触控屏市场研究分析及前景趋势报告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e4f2df328498d" w:history="1">
              <w:r>
                <w:rPr>
                  <w:rStyle w:val="Hyperlink"/>
                </w:rPr>
                <w:t>2026-2032年中国医疗级触控屏市场研究分析及前景趋势报告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e4f2df328498d" w:history="1">
                <w:r>
                  <w:rPr>
                    <w:rStyle w:val="Hyperlink"/>
                  </w:rPr>
                  <w:t>https://www.20087.com/0/28/YiLiaoJiChuKongPingHangYeQianJing.html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医疗级触控屏是专为临床环境设计的高可靠性人机交互界面，广泛应用于病床终端、手术室信息站、移动推车及诊断设备控制面板。医疗级触控屏必须满足严格的医疗电气安全标准（如IEC 60601）、IP防护等级（通常IP65以上）及抗菌表面处理要求，同时支持戴手套操作、抗液体泼溅及7×24小时连续运行。主流技术采用投射电容式（PCAP）或红外触控，兼顾多点触控精度与强光可视性；部分高端型号集成光学胶全贴合、防眩光镀膜及热插拔模块化设计。然而，跨品牌设备兼容性不足、操作系统碎片化（Windows/Linux/嵌入式RTOS并存）及网络安全加固成本高昂，仍是医院IT集成的主要障碍。此外，医护人员对误触敏感度与界面响应延迟的容忍度极低，对产品鲁棒性提出极致要求。</w:t>
      </w:r>
      <w:r>
        <w:rPr>
          <w:rFonts w:hint="eastAsia"/>
        </w:rPr>
        <w:br/>
      </w:r>
      <w:r>
        <w:rPr>
          <w:rFonts w:hint="eastAsia"/>
        </w:rPr>
        <w:t>　　未来，医疗级触控屏将向无缝互联、智能感知与弹性部署方向演进。市场调研网认为，随着医院物联网（IoMT）架构普及，触控屏将作为边缘计算节点，实时聚合患者监护、电子病历与设备状态数据，并通过AI辅助决策引擎呈现关键洞察。交互技术如超声波触控（支持悬空手势）与眼动追踪有望减少物理接触，降低交叉感染风险。在硬件层面，柔性OLED与透明显示技术将催生嵌入式诊疗界面（如集成于输液泵或内窥镜手柄）。同时，云原生架构与容器化应用将简化软件更新与合规审计流程。长远看，医疗级触控屏将超越输入输出终端角色，转型为临床工作流的智能协作者，支撑精准医疗与人性化照护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e4f2df328498d" w:history="1">
        <w:r>
          <w:rPr>
            <w:rStyle w:val="Hyperlink"/>
          </w:rPr>
          <w:t>2026-2032年中国医疗级触控屏市场研究分析及前景趋势报告</w:t>
        </w:r>
      </w:hyperlink>
      <w:r>
        <w:rPr>
          <w:rFonts w:hint="eastAsia"/>
        </w:rPr>
        <w:t>》，2025年医疗级触控屏行业市场规模达 亿元，预计2032年市场规模将达 亿元，期间年均复合增长率（CAGR）达 %。报告基于权威数据与一手调研资料，系统分析了医疗级触控屏行业的产业链结构、市场规模、需求特征及价格体系，客观呈现了医疗级触控屏行业发展现状。报告科学预测了医疗级触控屏市场前景与未来趋势，重点剖析了主要企业的竞争格局、市场集中度及品牌影响力。同时，通过对医疗级触控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医疗级触控屏市场概述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按照不同产品类型，医疗级触控屏主要可以分为如下几个类别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中国不同产品类型医疗级触控屏增长趋势2021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电阻式触摸屏</w:t>
      </w:r>
      <w:r>
        <w:rPr>
          <w:rFonts w:hint="eastAsia"/>
        </w:rPr>
        <w:br/>
      </w:r>
      <w:r>
        <w:rPr>
          <w:rFonts w:hint="eastAsia"/>
        </w:rPr>
        <w:t>　　　　1.2.3 电容式触摸屏</w:t>
      </w:r>
      <w:r>
        <w:rPr>
          <w:rFonts w:hint="eastAsia"/>
        </w:rPr>
        <w:br/>
      </w:r>
      <w:r>
        <w:rPr>
          <w:rFonts w:hint="eastAsia"/>
        </w:rPr>
        <w:t>　　　　1.2.4 红外触摸屏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从不同应用，医疗级触控屏主要包括如下几个方面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中国不同应用医疗级触控屏增长趋势2021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病人监护</w:t>
      </w:r>
      <w:r>
        <w:rPr>
          <w:rFonts w:hint="eastAsia"/>
        </w:rPr>
        <w:br/>
      </w:r>
      <w:r>
        <w:rPr>
          <w:rFonts w:hint="eastAsia"/>
        </w:rPr>
        <w:t>　　　　1.3.3 电子健康记录</w:t>
      </w:r>
      <w:r>
        <w:rPr>
          <w:rFonts w:hint="eastAsia"/>
        </w:rPr>
        <w:br/>
      </w:r>
      <w:r>
        <w:rPr>
          <w:rFonts w:hint="eastAsia"/>
        </w:rPr>
        <w:t>　　　　1.3.4 远程医疗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中国医疗级触控屏发展现状及未来趋势（2021-2032）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中国市场医疗级触控屏收入及增长率（2021-2032）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中国市场医疗级触控屏销量及增长率（2021-2032）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中国市场主要医疗级触控屏厂商分析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中国市场主要厂商医疗级触控屏销量及市场占有率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中国市场主要厂商医疗级触控屏销量（2021-2026）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中国市场主要厂商医疗级触控屏销量市场份额（2021-2026）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中国市场主要厂商医疗级触控屏收入及市场占有率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中国市场主要厂商医疗级触控屏收入（2021-2026）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中国市场主要厂商医疗级触控屏收入市场份额（2021-2026）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2025年中国市场主要厂商医疗级触控屏收入排名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中国市场主要厂商医疗级触控屏价格（2021-2026）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中国市场主要厂商医疗级触控屏总部及产地分布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中国市场主要厂商成立时间及医疗级触控屏商业化日期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中国市场主要厂商医疗级触控屏产品类型及应用</w:t>
      </w:r>
      <w:r>
        <w:rPr>
          <w:rFonts w:hint="eastAsia"/>
        </w:rPr>
        <w:br/>
      </w:r>
      <w:r>
        <w:rPr>
          <w:rFonts w:hint="eastAsia"/>
        </w:rPr>
        <w:t>　　2.7 医疗级触控屏行业集中度、竞争程度分析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医疗级触控屏行业集中度分析：2025年中国Top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中国市场医疗级触控屏第一梯队、第二梯队和第三梯队厂商（品牌）及2025年市场份额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重点企业（13）在中国市场医疗级触控屏销量、收入、价格及毛利率（2021-2026）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不同产品类型医疗级触控屏分析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中国市场不同产品类型医疗级触控屏销量（2021-2032）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中国市场不同产品类型医疗级触控屏销量及市场份额（2021-2026）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中国市场不同产品类型医疗级触控屏销量预测（2027-2032）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中国市场不同产品类型医疗级触控屏规模（2021-2032）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中国市场不同产品类型医疗级触控屏规模及市场份额（2021-2026）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中国市场不同产品类型医疗级触控屏规模预测（2027-2032）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中国市场不同产品类型医疗级触控屏价格走势（2021-2032）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不同应用医疗级触控屏分析</w:t>
      </w:r>
      <w:r>
        <w:rPr>
          <w:rFonts w:hint="eastAsia"/>
        </w:rPr>
        <w:br/>
      </w:r>
      <w:r>
        <w:rPr>
          <w:rFonts w:hint="eastAsia"/>
        </w:rPr>
        <w:t>　　5.1 中国市场不同应用医疗级触控屏销量（2021-2032）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中国市场不同应用医疗级触控屏销量及市场份额（2021-2026）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中国市场不同应用医疗级触控屏销量预测（2027-2032）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中国市场不同应用医疗级触控屏规模（2021-2032）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中国市场不同应用医疗级触控屏规模及市场份额（2021-2026）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中国市场不同应用医疗级触控屏规模预测（2027-2032）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中国市场不同应用医疗级触控屏价格走势（2021-2032）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医疗级触控屏行业发展分析---发展趋势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医疗级触控屏行业发展分析---厂商壁垒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医疗级触控屏行业发展分析---驱动因素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医疗级触控屏行业发展分析---制约因素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医疗级触控屏中国企业SWOT分析</w:t>
      </w:r>
      <w:r>
        <w:rPr>
          <w:rFonts w:hint="eastAsia"/>
        </w:rPr>
        <w:br/>
      </w:r>
      <w:r>
        <w:rPr>
          <w:rFonts w:hint="eastAsia"/>
        </w:rPr>
        <w:t>　　6.6 医疗级触控屏行业发展分析---行业政策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医疗级触控屏行业产业链简介</w:t>
      </w:r>
      <w:r>
        <w:rPr>
          <w:rFonts w:hint="eastAsia"/>
        </w:rPr>
        <w:br/>
      </w:r>
      <w:r>
        <w:rPr>
          <w:rFonts w:hint="eastAsia"/>
        </w:rPr>
        <w:t>　　7.2 医疗级触控屏产业链分析-上游</w:t>
      </w:r>
      <w:r>
        <w:rPr>
          <w:rFonts w:hint="eastAsia"/>
        </w:rPr>
        <w:br/>
      </w:r>
      <w:r>
        <w:rPr>
          <w:rFonts w:hint="eastAsia"/>
        </w:rPr>
        <w:t>　　7.3 医疗级触控屏产业链分析-中游</w:t>
      </w:r>
      <w:r>
        <w:rPr>
          <w:rFonts w:hint="eastAsia"/>
        </w:rPr>
        <w:br/>
      </w:r>
      <w:r>
        <w:rPr>
          <w:rFonts w:hint="eastAsia"/>
        </w:rPr>
        <w:t>　　7.4 医疗级触控屏产业链分析-下游</w:t>
      </w:r>
      <w:r>
        <w:rPr>
          <w:rFonts w:hint="eastAsia"/>
        </w:rPr>
        <w:br/>
      </w:r>
      <w:r>
        <w:rPr>
          <w:rFonts w:hint="eastAsia"/>
        </w:rPr>
        <w:t>　　7.5 医疗级触控屏行业采购模式</w:t>
      </w:r>
      <w:r>
        <w:rPr>
          <w:rFonts w:hint="eastAsia"/>
        </w:rPr>
        <w:br/>
      </w:r>
      <w:r>
        <w:rPr>
          <w:rFonts w:hint="eastAsia"/>
        </w:rPr>
        <w:t>　　7.6 医疗级触控屏行业生产模式</w:t>
      </w:r>
      <w:r>
        <w:rPr>
          <w:rFonts w:hint="eastAsia"/>
        </w:rPr>
        <w:br/>
      </w:r>
      <w:r>
        <w:rPr>
          <w:rFonts w:hint="eastAsia"/>
        </w:rPr>
        <w:t>　　7.7 医疗级触控屏行业销售模式及销售渠道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中国本土医疗级触控屏产能、产量分析</w:t>
      </w:r>
      <w:r>
        <w:rPr>
          <w:rFonts w:hint="eastAsia"/>
        </w:rPr>
        <w:br/>
      </w:r>
      <w:r>
        <w:rPr>
          <w:rFonts w:hint="eastAsia"/>
        </w:rPr>
        <w:t>　　8.1 中国医疗级触控屏供需现状及预测（2021-2032）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中国医疗级触控屏产能、产量、产能利用率及发展趋势（2021-2032）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中国医疗级触控屏产量、市场需求量及发展趋势（2021-2032）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中国医疗级触控屏进出口分析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中国市场医疗级触控屏主要进口来源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中国市场医疗级触控屏主要出口目的地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不同产品类型医疗级触控屏市场规模2021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不同应用医疗级触控屏市场规模2021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中国市场主要厂商医疗级触控屏销量（2021-2026）&amp;（千件）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中国市场主要厂商医疗级触控屏销量市场份额（2021-2026）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中国市场主要厂商医疗级触控屏收入（2021-2026）&amp;（万元）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中国市场主要厂商医疗级触控屏收入份额（2021-2026）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2025年中国主要生产商医疗级触控屏收入排名（万元）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中国市场主要厂商医疗级触控屏价格（2021-2026）&amp;（元/件）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中国市场主要厂商医疗级触控屏总部及产地分布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中国市场主要厂商成立时间及医疗级触控屏商业化日期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中国市场主要厂商医疗级触控屏产品类型及应用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2025年中国市场医疗级触控屏主要厂商市场地位（第一梯队、第二梯队和第三梯队）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医疗级触控屏市场投资、并购等现状分析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医疗级触控屏生产基地、总部、竞争对手及市场地位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医疗级触控屏产品规格、参数及市场应用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医疗级触控屏销量（千件）、收入（万元）、价格（元/件）及毛利率（2021-2026）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中国市场不同产品类型医疗级触控屏销量（2021-2026）&amp;（千件）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中国市场不同产品类型医疗级触控屏销量市场份额（2021-2026）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中国市场不同产品类型医疗级触控屏销量预测（2027-2032）&amp;（千件）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中国市场不同产品类型医疗级触控屏销量市场份额预测（2027-2032）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中国市场不同产品类型医疗级触控屏规模（2021-2026）&amp;（万元）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中国市场不同产品类型医疗级触控屏规模市场份额（2021-2026）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中国市场不同产品类型医疗级触控屏规模预测（2027-2032）&amp;（万元）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中国市场不同产品类型医疗级触控屏规模市场份额预测（2027-2032）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中国市场不同应用医疗级触控屏销量（2021-2026）&amp;（千件）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中国市场不同应用医疗级触控屏销量市场份额（2021-2026）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中国市场不同应用医疗级触控屏销量预测（2027-2032）&amp;（千件）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中国市场不同应用医疗级触控屏销量市场份额预测（2027-2032）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中国市场不同应用医疗级触控屏规模（2021-2026）&amp;（万元）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中国市场不同应用医疗级触控屏规模市场份额（2021-2026）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中国市场不同应用医疗级触控屏规模预测（2027-2032）&amp;（万元）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中国市场不同应用医疗级触控屏规模市场份额预测（2027-2032）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医疗级触控屏行业发展分析---发展趋势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医疗级触控屏行业发展分析---厂商壁垒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医疗级触控屏行业发展分析---驱动因素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医疗级触控屏行业发展分析---制约因素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医疗级触控屏行业相关重点政策一览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医疗级触控屏行业供应链分析</w:t>
      </w:r>
      <w:r>
        <w:rPr>
          <w:rFonts w:hint="eastAsia"/>
        </w:rPr>
        <w:br/>
      </w:r>
      <w:r>
        <w:rPr>
          <w:rFonts w:hint="eastAsia"/>
        </w:rPr>
        <w:t>　　表 101： 医疗级触控屏上游原料供应商</w:t>
      </w:r>
      <w:r>
        <w:rPr>
          <w:rFonts w:hint="eastAsia"/>
        </w:rPr>
        <w:br/>
      </w:r>
      <w:r>
        <w:rPr>
          <w:rFonts w:hint="eastAsia"/>
        </w:rPr>
        <w:t>　　表 102： 医疗级触控屏行业主要下游客户</w:t>
      </w:r>
      <w:r>
        <w:rPr>
          <w:rFonts w:hint="eastAsia"/>
        </w:rPr>
        <w:br/>
      </w:r>
      <w:r>
        <w:rPr>
          <w:rFonts w:hint="eastAsia"/>
        </w:rPr>
        <w:t>　　表 103： 医疗级触控屏典型经销商</w:t>
      </w:r>
      <w:r>
        <w:rPr>
          <w:rFonts w:hint="eastAsia"/>
        </w:rPr>
        <w:br/>
      </w:r>
      <w:r>
        <w:rPr>
          <w:rFonts w:hint="eastAsia"/>
        </w:rPr>
        <w:t>　　表 104： 中国医疗级触控屏产量、销量、进口量及出口量（2021-2026）&amp;（千件）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中国医疗级触控屏产量、销量、进口量及出口量预测（2027-2032）&amp;（千件）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中国市场医疗级触控屏主要进口来源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中国市场医疗级触控屏主要出口目的地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医疗级触控屏产品图片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中国不同产品类型医疗级触控屏市场规模市场份额2025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电阻式触摸屏产品图片</w:t>
      </w:r>
      <w:r>
        <w:rPr>
          <w:rFonts w:hint="eastAsia"/>
        </w:rPr>
        <w:br/>
      </w:r>
      <w:r>
        <w:rPr>
          <w:rFonts w:hint="eastAsia"/>
        </w:rPr>
        <w:t>　　图 4： 电容式触摸屏产品图片</w:t>
      </w:r>
      <w:r>
        <w:rPr>
          <w:rFonts w:hint="eastAsia"/>
        </w:rPr>
        <w:br/>
      </w:r>
      <w:r>
        <w:rPr>
          <w:rFonts w:hint="eastAsia"/>
        </w:rPr>
        <w:t>　　图 5： 红外触摸屏产品图片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中国不同应用医疗级触控屏市场份额2025 &amp; 2032</w:t>
      </w:r>
      <w:r>
        <w:rPr>
          <w:rFonts w:hint="eastAsia"/>
        </w:rPr>
        <w:br/>
      </w:r>
      <w:r>
        <w:rPr>
          <w:rFonts w:hint="eastAsia"/>
        </w:rPr>
        <w:t>　　图 8： 病人监护</w:t>
      </w:r>
      <w:r>
        <w:rPr>
          <w:rFonts w:hint="eastAsia"/>
        </w:rPr>
        <w:br/>
      </w:r>
      <w:r>
        <w:rPr>
          <w:rFonts w:hint="eastAsia"/>
        </w:rPr>
        <w:t>　　图 9： 电子健康记录</w:t>
      </w:r>
      <w:r>
        <w:rPr>
          <w:rFonts w:hint="eastAsia"/>
        </w:rPr>
        <w:br/>
      </w:r>
      <w:r>
        <w:rPr>
          <w:rFonts w:hint="eastAsia"/>
        </w:rPr>
        <w:t>　　图 10： 远程医疗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中国市场医疗级触控屏市场规模，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中国市场医疗级触控屏收入及增长率（2021-2032）&amp;（万元）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中国市场医疗级触控屏销量及增长率（2021-2032）&amp;（千件）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2025年中国市场主要厂商医疗级触控屏销量市场份额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2025年中国市场主要厂商医疗级触控屏收入市场份额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2025年中国市场前五大厂商医疗级触控屏市场份额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2025年中国市场医疗级触控屏第一梯队、第二梯队和第三梯队厂商（品牌）及市场份额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中国市场不同产品类型医疗级触控屏价格走势（2021-2032）&amp;（元/件）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中国市场不同应用医疗级触控屏价格走势（2021-2032）&amp;（元/件）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医疗级触控屏中国企业SWOT分析</w:t>
      </w:r>
      <w:r>
        <w:rPr>
          <w:rFonts w:hint="eastAsia"/>
        </w:rPr>
        <w:br/>
      </w:r>
      <w:r>
        <w:rPr>
          <w:rFonts w:hint="eastAsia"/>
        </w:rPr>
        <w:t>　　图 22： 医疗级触控屏产业链</w:t>
      </w:r>
      <w:r>
        <w:rPr>
          <w:rFonts w:hint="eastAsia"/>
        </w:rPr>
        <w:br/>
      </w:r>
      <w:r>
        <w:rPr>
          <w:rFonts w:hint="eastAsia"/>
        </w:rPr>
        <w:t>　　图 23： 医疗级触控屏行业采购模式分析</w:t>
      </w:r>
      <w:r>
        <w:rPr>
          <w:rFonts w:hint="eastAsia"/>
        </w:rPr>
        <w:br/>
      </w:r>
      <w:r>
        <w:rPr>
          <w:rFonts w:hint="eastAsia"/>
        </w:rPr>
        <w:t>　　图 24： 医疗级触控屏行业生产模式分析</w:t>
      </w:r>
      <w:r>
        <w:rPr>
          <w:rFonts w:hint="eastAsia"/>
        </w:rPr>
        <w:br/>
      </w:r>
      <w:r>
        <w:rPr>
          <w:rFonts w:hint="eastAsia"/>
        </w:rPr>
        <w:t>　　图 25： 医疗级触控屏行业销售模式分析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中国医疗级触控屏产能、产量、产能利用率及发展趋势（2021-2032）&amp;（千件）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中国医疗级触控屏产量、市场需求量及发展趋势（2021-2032）&amp;（千件）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e4f2df328498d" w:history="1">
        <w:r>
          <w:rPr>
            <w:rStyle w:val="Hyperlink"/>
          </w:rPr>
          <w:t>2026-2032年中国医疗级触控屏市场研究分析及前景趋势报告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e4f2df328498d" w:history="1">
        <w:r>
          <w:rPr>
            <w:rStyle w:val="Hyperlink"/>
          </w:rPr>
          <w:t>https://www.20087.com/0/28/YiLiaoJiChuKongPingHangYeQianJing.html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6d382baa04b44" w:history="1">
      <w:r>
        <w:rPr>
          <w:rStyle w:val="Hyperlink"/>
        </w:rPr>
        <w:t>2026-2032年中国医疗级触控屏市场研究分析及前景趋势报告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iLiaoJiChuKongPingHangYeQianJing.html" TargetMode="External" Id="R660e4f2df32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iLiaoJiChuKongPingHangYeQianJing.html" TargetMode="External" Id="R6966d382baa0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2026-02-08T06:33:37Z</dcterms:created>
  <dcterms:modified xsi:type="dcterms:W3CDTF">2026-02-08T07:33:37Z</dcterms:modified>
  <dc:subject>2026-2032年中国医疗级触控屏市场研究分析及前景趋势报告</dc:subject>
  <dc:title>2026-2032年中国医疗级触控屏市场研究分析及前景趋势报告</dc:title>
  <cp:keywords>2026-2032年中国医疗级触控屏市场研究分析及前景趋势报告</cp:keywords>
  <dc:description>2026-2032年中国医疗级触控屏市场研究分析及前景趋势报告</dc:description>
</cp:coreProperties>
</file>