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5c829e4ef4b85" w:history="1">
              <w:r>
                <w:rPr>
                  <w:rStyle w:val="Hyperlink"/>
                </w:rPr>
                <w:t>2026-2032年全球与中国抗体工程药物行业市场调研及发展前景分析报告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5c829e4ef4b85" w:history="1">
              <w:r>
                <w:rPr>
                  <w:rStyle w:val="Hyperlink"/>
                </w:rPr>
                <w:t>2026-2032年全球与中国抗体工程药物行业市场调研及发展前景分析报告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5c829e4ef4b85" w:history="1">
                <w:r>
                  <w:rPr>
                    <w:rStyle w:val="Hyperlink"/>
                  </w:rPr>
                  <w:t>https://www.20087.com/0/28/KangTiGongChengYaoWuQianJing.html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医药领域的明星产品，近年来在肿瘤、自身免疫性疾病和感染性疾病的治疗中发挥了重要作用。通过基因工程技术，科学家能够设计和改造抗体，以提高其特异性、亲和力和体内稳定性，从而实现精准治疗。同时，双特异性抗体、抗体药物偶联物（ADCs）等创新药物形式的出现，进一步拓宽了抗体药物的应用范围。</w:t>
      </w:r>
      <w:r>
        <w:rPr>
          <w:rFonts w:hint="eastAsia"/>
        </w:rPr>
        <w:br/>
      </w:r>
      <w:r>
        <w:rPr>
          <w:rFonts w:hint="eastAsia"/>
        </w:rPr>
        <w:t>　　未来，抗体工程药物将更加注重靶向性和安全性。靶向性方面，通过深入理解疾病生物学，开发针对更小、更隐蔽的疾病标志物的抗体，实现更精准的疾病干预。安全性方面，利用人工智能和机器学习优化抗体设计，减少不良反应，同时开发新的递送系统，如局部给药或细胞特异性载体，提高药物在靶标组织中的浓度，降低全身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5c829e4ef4b85" w:history="1">
        <w:r>
          <w:rPr>
            <w:rStyle w:val="Hyperlink"/>
          </w:rPr>
          <w:t>2026-2032年全球与中国抗体工程药物行业市场调研及发展前景分析报告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抗体工程药物行业的发展现状、市场规模、供需动态及进出口情况。报告详细解读了抗体工程药物产业链上下游、重点区域市场、竞争格局及领先企业的表现，同时评估了抗体工程药物行业风险与投资机会。通过对抗体工程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中国抗体工程药物概述</w:t>
      </w:r>
      <w:r>
        <w:rPr>
          <w:rFonts w:hint="eastAsia"/>
        </w:rPr>
        <w:br/>
      </w:r>
      <w:r>
        <w:rPr>
          <w:rFonts w:hint="eastAsia"/>
        </w:rPr>
        <w:t>　　第一节 抗体工程药物行业定义</w:t>
      </w:r>
      <w:r>
        <w:rPr>
          <w:rFonts w:hint="eastAsia"/>
        </w:rPr>
        <w:br/>
      </w:r>
      <w:r>
        <w:rPr>
          <w:rFonts w:hint="eastAsia"/>
        </w:rPr>
        <w:t>　　第二节 抗体工程药物行业发展特性</w:t>
      </w:r>
      <w:r>
        <w:rPr>
          <w:rFonts w:hint="eastAsia"/>
        </w:rPr>
        <w:br/>
      </w:r>
      <w:r>
        <w:rPr>
          <w:rFonts w:hint="eastAsia"/>
        </w:rPr>
        <w:t>　　第三节 抗体工程药物产业链分析</w:t>
      </w:r>
      <w:r>
        <w:rPr>
          <w:rFonts w:hint="eastAsia"/>
        </w:rPr>
        <w:br/>
      </w:r>
      <w:r>
        <w:rPr>
          <w:rFonts w:hint="eastAsia"/>
        </w:rPr>
        <w:t>　　第四节 抗体工程药物行业生命周期分析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2025-2026年全球主要抗体工程药物市场发展概况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全球抗体工程药物市场发展分析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欧盟地区主要国家抗体工程药物市场概况</w:t>
      </w:r>
      <w:r>
        <w:rPr>
          <w:rFonts w:hint="eastAsia"/>
        </w:rPr>
        <w:br/>
      </w:r>
      <w:r>
        <w:rPr>
          <w:rFonts w:hint="eastAsia"/>
        </w:rPr>
        <w:t>　　第三节 北美地区抗体工程药物市场概况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亚洲地区主要国家抗体工程药物市场概况</w:t>
      </w:r>
      <w:r>
        <w:rPr>
          <w:rFonts w:hint="eastAsia"/>
        </w:rPr>
        <w:br/>
      </w:r>
      <w:r>
        <w:rPr>
          <w:rFonts w:hint="eastAsia"/>
        </w:rPr>
        <w:t>　　第五节 全球抗体工程药物市场发展预测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2025-2026年中国抗体工程药物发展环境分析</w:t>
      </w:r>
      <w:r>
        <w:rPr>
          <w:rFonts w:hint="eastAsia"/>
        </w:rPr>
        <w:br/>
      </w:r>
      <w:r>
        <w:rPr>
          <w:rFonts w:hint="eastAsia"/>
        </w:rPr>
        <w:t>　　第一节 抗体工程药物行业经济环境分析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抗体工程药物行业相关政策、标准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抗体工程药物行业相关发展规划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2025-2026年中国抗体工程药物技术发展分析</w:t>
      </w:r>
      <w:r>
        <w:rPr>
          <w:rFonts w:hint="eastAsia"/>
        </w:rPr>
        <w:br/>
      </w:r>
      <w:r>
        <w:rPr>
          <w:rFonts w:hint="eastAsia"/>
        </w:rPr>
        <w:t>　　第一节 当前抗体工程药物技术发展现状分析</w:t>
      </w:r>
      <w:r>
        <w:rPr>
          <w:rFonts w:hint="eastAsia"/>
        </w:rPr>
        <w:br/>
      </w:r>
      <w:r>
        <w:rPr>
          <w:rFonts w:hint="eastAsia"/>
        </w:rPr>
        <w:t>　　第二节 抗体工程药物生产中需注意的问题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抗体工程药物行业主要技术发展趋势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2025-2026年抗体工程药物市场特性分析</w:t>
      </w:r>
      <w:r>
        <w:rPr>
          <w:rFonts w:hint="eastAsia"/>
        </w:rPr>
        <w:br/>
      </w:r>
      <w:r>
        <w:rPr>
          <w:rFonts w:hint="eastAsia"/>
        </w:rPr>
        <w:t>　　第一节 抗体工程药物行业集中度分析</w:t>
      </w:r>
      <w:r>
        <w:rPr>
          <w:rFonts w:hint="eastAsia"/>
        </w:rPr>
        <w:br/>
      </w:r>
      <w:r>
        <w:rPr>
          <w:rFonts w:hint="eastAsia"/>
        </w:rPr>
        <w:t>　　第二节 抗体工程药物行业SWOT分析</w:t>
      </w:r>
      <w:r>
        <w:rPr>
          <w:rFonts w:hint="eastAsia"/>
        </w:rPr>
        <w:br/>
      </w:r>
      <w:r>
        <w:rPr>
          <w:rFonts w:hint="eastAsia"/>
        </w:rPr>
        <w:t>　　　　一、抗体工程药物行业优势</w:t>
      </w:r>
      <w:r>
        <w:rPr>
          <w:rFonts w:hint="eastAsia"/>
        </w:rPr>
        <w:br/>
      </w:r>
      <w:r>
        <w:rPr>
          <w:rFonts w:hint="eastAsia"/>
        </w:rPr>
        <w:t>　　　　二、抗体工程药物行业劣势</w:t>
      </w:r>
      <w:r>
        <w:rPr>
          <w:rFonts w:hint="eastAsia"/>
        </w:rPr>
        <w:br/>
      </w:r>
      <w:r>
        <w:rPr>
          <w:rFonts w:hint="eastAsia"/>
        </w:rPr>
        <w:t>　　　　三、抗体工程药物行业机会</w:t>
      </w:r>
      <w:r>
        <w:rPr>
          <w:rFonts w:hint="eastAsia"/>
        </w:rPr>
        <w:br/>
      </w:r>
      <w:r>
        <w:rPr>
          <w:rFonts w:hint="eastAsia"/>
        </w:rPr>
        <w:t>　　　　四、抗体工程药物行业风险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中国抗体工程药物发展现状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2025-2026年中国抗体工程药物市场现状分析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中国抗体工程药物行业产量情况分析及预测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一、抗体工程药物总体产能规模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二、抗体工程药物生产区域分布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三、2020-2025年中国抗体工程药物产量统计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四、2026-2032年中国抗体工程药物产量预测</w:t>
      </w:r>
      <w:r>
        <w:rPr>
          <w:rFonts w:hint="eastAsia"/>
        </w:rPr>
        <w:br/>
      </w:r>
      <w:r>
        <w:rPr>
          <w:rFonts w:hint="eastAsia"/>
        </w:rPr>
        <w:t>　　第三节 中国抗体工程药物市场需求分析及预测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一、中国抗体工程药物市场需求特点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二、2020-2025年中国抗体工程药物市场需求量统计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三、2026-2032年中国抗体工程药物市场需求量预测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中国抗体工程药物价格趋势分析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一、2020-2025年中国抗体工程药物市场价格趋势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二、2026-2032年中国抗体工程药物市场价格走势预测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2020-2025年抗体工程药物行业经济运行状况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2020-2025年中国抗体工程药物行业盈利能力分析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2020-2025年中国抗体工程药物行业发展能力分析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2020-2025年抗体工程药物行业偿债能力分析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2020-2025年抗体工程药物制造企业数量分析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2025-2026年抗体工程药物行业上、下游市场分析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抗体工程药物行业上游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抗体工程药物行业下游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抗体工程药物行业重点区域市场结构调研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2020-2025年中国抗体工程药物进出口分析</w:t>
      </w:r>
      <w:r>
        <w:rPr>
          <w:rFonts w:hint="eastAsia"/>
        </w:rPr>
        <w:br/>
      </w:r>
      <w:r>
        <w:rPr>
          <w:rFonts w:hint="eastAsia"/>
        </w:rPr>
        <w:t>　　第一节 抗体工程药物进口情况分析</w:t>
      </w:r>
      <w:r>
        <w:rPr>
          <w:rFonts w:hint="eastAsia"/>
        </w:rPr>
        <w:br/>
      </w:r>
      <w:r>
        <w:rPr>
          <w:rFonts w:hint="eastAsia"/>
        </w:rPr>
        <w:t>　　第二节 抗体工程药物出口情况分析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影响抗体工程药物进出口因素分析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抗体工程药物行业重点企业竞争力分析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2025-2026年抗体工程药物行业企业经营策略研究分析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抗体工程药物企业多样化经营策略分析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一、抗体工程药物企业多样化经营情况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二、现行抗体工程药物行业多样化经营的方向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大型抗体工程药物企业集团未来发展策略分析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对中小抗体工程药物企业生产经营的建议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影响抗体工程药物行业发展的主要因素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一、2026年影响抗体工程药物行业运行的有利因素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二、2026年影响抗体工程药物行业运行的稳定因素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三、2026年影响抗体工程药物行业运行的不利因素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四、2026年中国抗体工程药物行业发展面临的挑战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五、2026年中国抗体工程药物行业发展面临的机遇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一、抗体工程药物行业市场风险预测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二、抗体工程药物行业政策风险预测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三、抗体工程药物行业经营风险预测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四、抗体工程药物行业技术风险预测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五、抗体工程药物行业竞争风险预测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六、抗体工程药物行业其他风险预测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抗体工程药物投资建议</w:t>
      </w:r>
      <w:r>
        <w:rPr>
          <w:rFonts w:hint="eastAsia"/>
        </w:rPr>
        <w:br/>
      </w:r>
      <w:r>
        <w:rPr>
          <w:rFonts w:hint="eastAsia"/>
        </w:rPr>
        <w:t>　　第一节 2026年抗体工程药物市场前景分析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2026年抗体工程药物发展趋势预测</w:t>
      </w:r>
      <w:r>
        <w:rPr>
          <w:rFonts w:hint="eastAsia"/>
        </w:rPr>
        <w:br/>
      </w:r>
      <w:r>
        <w:rPr>
          <w:rFonts w:hint="eastAsia"/>
        </w:rPr>
        <w:t>　　第三节 抗体工程药物行业投资进入壁垒分析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抗体工程药物行业类别</w:t>
      </w:r>
      <w:r>
        <w:rPr>
          <w:rFonts w:hint="eastAsia"/>
        </w:rPr>
        <w:br/>
      </w:r>
      <w:r>
        <w:rPr>
          <w:rFonts w:hint="eastAsia"/>
        </w:rPr>
        <w:t>　　图表 抗体工程药物行业产业链调研</w:t>
      </w:r>
      <w:r>
        <w:rPr>
          <w:rFonts w:hint="eastAsia"/>
        </w:rPr>
        <w:br/>
      </w:r>
      <w:r>
        <w:rPr>
          <w:rFonts w:hint="eastAsia"/>
        </w:rPr>
        <w:t>　　图表 抗体工程药物行业现状</w:t>
      </w:r>
      <w:r>
        <w:rPr>
          <w:rFonts w:hint="eastAsia"/>
        </w:rPr>
        <w:br/>
      </w:r>
      <w:r>
        <w:rPr>
          <w:rFonts w:hint="eastAsia"/>
        </w:rPr>
        <w:t>　　图表 抗体工程药物行业标准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2020-2025年中国抗体工程药物市场规模</w:t>
      </w:r>
      <w:r>
        <w:rPr>
          <w:rFonts w:hint="eastAsia"/>
        </w:rPr>
        <w:br/>
      </w:r>
      <w:r>
        <w:rPr>
          <w:rFonts w:hint="eastAsia"/>
        </w:rPr>
        <w:t>　　图表 2026年中国抗体工程药物行业产能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2020-2025年中国抗体工程药物产量</w:t>
      </w:r>
      <w:r>
        <w:rPr>
          <w:rFonts w:hint="eastAsia"/>
        </w:rPr>
        <w:br/>
      </w:r>
      <w:r>
        <w:rPr>
          <w:rFonts w:hint="eastAsia"/>
        </w:rPr>
        <w:t>　　图表 抗体工程药物行业动态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2020-2025年中国抗体工程药物市场需求量</w:t>
      </w:r>
      <w:r>
        <w:rPr>
          <w:rFonts w:hint="eastAsia"/>
        </w:rPr>
        <w:br/>
      </w:r>
      <w:r>
        <w:rPr>
          <w:rFonts w:hint="eastAsia"/>
        </w:rPr>
        <w:t>　　图表 2026年中国抗体工程药物行业需求区域调研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2020-2025年中国抗体工程药物行情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2020-2025年中国抗体工程药物进口数据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**地区抗体工程药物市场调研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**地区抗体工程药物市场调研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2026-2032年中国抗体工程药物市场规模预测</w:t>
      </w:r>
      <w:r>
        <w:rPr>
          <w:rFonts w:hint="eastAsia"/>
        </w:rPr>
        <w:br/>
      </w:r>
      <w:r>
        <w:rPr>
          <w:rFonts w:hint="eastAsia"/>
        </w:rPr>
        <w:t>　　图表 抗体工程药物行业准入条件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2026-2032年中国抗体工程药物行业信息化</w:t>
      </w:r>
      <w:r>
        <w:rPr>
          <w:rFonts w:hint="eastAsia"/>
        </w:rPr>
        <w:br/>
      </w:r>
      <w:r>
        <w:rPr>
          <w:rFonts w:hint="eastAsia"/>
        </w:rPr>
        <w:t>　　图表 2026年中国抗体工程药物市场前景分析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5c829e4ef4b85" w:history="1">
        <w:r>
          <w:rPr>
            <w:rStyle w:val="Hyperlink"/>
          </w:rPr>
          <w:t>2026-2032年全球与中国抗体工程药物行业市场调研及发展前景分析报告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5c829e4ef4b85" w:history="1">
        <w:r>
          <w:rPr>
            <w:rStyle w:val="Hyperlink"/>
          </w:rPr>
          <w:t>https://www.20087.com/0/28/KangTiGongChengYaoWuQianJing.html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65967908e4e88" w:history="1">
      <w:r>
        <w:rPr>
          <w:rStyle w:val="Hyperlink"/>
        </w:rPr>
        <w:t>2026-2032年全球与中国抗体工程药物行业市场调研及发展前景分析报告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angTiGongChengYaoWuQianJing.html" TargetMode="External" Id="Rbf75c829e4e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angTiGongChengYaoWuQianJing.html" TargetMode="External" Id="R8f665967908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2025-12-13T23:41:00Z</dcterms:created>
  <dcterms:modified xsi:type="dcterms:W3CDTF">2025-12-14T00:41:00Z</dcterms:modified>
  <dc:subject>2026-2032年全球与中国抗体工程药物行业市场调研及发展前景分析报告</dc:subject>
  <dc:title>2026-2032年全球与中国抗体工程药物行业市场调研及发展前景分析报告</dc:title>
  <cp:keywords>2026-2032年全球与中国抗体工程药物行业市场调研及发展前景分析报告</cp:keywords>
  <dc:description>2026-2032年全球与中国抗体工程药物行业市场调研及发展前景分析报告</dc:description>
</cp:coreProperties>
</file>