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8306fac948e8" w:history="1">
              <w:r>
                <w:rPr>
                  <w:rStyle w:val="Hyperlink"/>
                </w:rPr>
                <w:t>2026-2032年中国百部提取物行业发展调研与行业前景分析报告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8306fac948e8" w:history="1">
              <w:r>
                <w:rPr>
                  <w:rStyle w:val="Hyperlink"/>
                </w:rPr>
                <w:t>2026-2032年中国百部提取物行业发展调研与行业前景分析报告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58306fac948e8" w:history="1">
                <w:r>
                  <w:rPr>
                    <w:rStyle w:val="Hyperlink"/>
                  </w:rPr>
                  <w:t>https://www.20087.com/0/78/BaiBuTiQuWuDeQianJing.html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百部提取物是传统中药材百部（Stemona spp.）经现代工艺提取的活性成分混合物，主要应用于天然杀虫剂、止咳祛痰药物及个人护理产品中。其核心活性成分为百部碱类生物碱，具有显著的杀螨、驱虫及镇咳平喘作用。近年来，随着植物源农药和绿色日化品需求上升，百部提取物在超临界CO₂萃取、大孔树脂纯化及指纹图谱质量控制方面取得进展，部分高纯度产品已用于复方中药制剂或宠物驱虫喷雾。然而，百部提取物存在成分复杂、批次稳定性差、水溶性低等问题，且缺乏统一的药理毒理评价标准，限制其在药品注册与国际化应用中的推广。此外，野生百部资源过度采挖也引发可持续供应担忧。</w:t>
      </w:r>
      <w:r>
        <w:rPr>
          <w:rFonts w:hint="eastAsia"/>
        </w:rPr>
        <w:br/>
      </w:r>
      <w:r>
        <w:rPr>
          <w:rFonts w:hint="eastAsia"/>
        </w:rPr>
        <w:t>　　未来，百部提取物将聚焦于标准化生产、合成生物学替代与功能拓展三大方向。市场调研网认为，通过建立GAP种植基地与全过程质量追溯体系，保障原料一致性；利用基因编辑或微生物发酵技术合成关键生物碱，降低对野生资源依赖。同时，纳米乳化、脂质体包埋等递送技术可提升其生物利用度与缓释性能，拓展至抗病毒、抗炎等新适应症研究。在“双碳”目标与天然健康消费浪潮推动下，百部提取物有望从传统草药粗提物升级为具备明确功效机制、可规模化生产的绿色生物活性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58306fac948e8" w:history="1">
        <w:r>
          <w:rPr>
            <w:rStyle w:val="Hyperlink"/>
          </w:rPr>
          <w:t>2026-2032年中国百部提取物行业发展调研与行业前景分析报告</w:t>
        </w:r>
      </w:hyperlink>
      <w:r>
        <w:rPr>
          <w:rFonts w:hint="eastAsia"/>
        </w:rPr>
        <w:t>》，2025年百部提取物行业市场规模达 亿元，预计2032年市场规模将达 亿元，期间年均复合增长率（CAGR）达 %。报告依托国家统计局、相关行业协会及科研机构的详实数据，结合百部提取物行业研究团队的长期监测，系统分析了百部提取物行业的市场规模、需求特征及产业链结构。报告全面阐述了百部提取物行业现状，科学预测了市场前景与发展趋势，重点评估了百部提取物重点企业的经营表现及竞争格局。同时，报告深入剖析了价格动态、市场集中度及品牌影响力，并对百部提取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百部提取物市场概述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按照不同产品类型，百部提取物主要可以分为如下几个类别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中国不同产品类型百部提取物增长趋势2021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按照不同来源，百部提取物主要可以分为如下几个类别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中国不同来源百部提取物增长趋势2021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野生百部</w:t>
      </w:r>
      <w:r>
        <w:rPr>
          <w:rFonts w:hint="eastAsia"/>
        </w:rPr>
        <w:br/>
      </w:r>
      <w:r>
        <w:rPr>
          <w:rFonts w:hint="eastAsia"/>
        </w:rPr>
        <w:t>　　　　1.3.3 种植百部</w:t>
      </w:r>
      <w:r>
        <w:rPr>
          <w:rFonts w:hint="eastAsia"/>
        </w:rPr>
        <w:br/>
      </w:r>
      <w:r>
        <w:rPr>
          <w:rFonts w:hint="eastAsia"/>
        </w:rPr>
        <w:t>　　1.4 按照不同提取比例，百部提取物主要可以分为如下几个类别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中国不同提取比例百部提取物增长趋势2021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10：1</w:t>
      </w:r>
      <w:r>
        <w:rPr>
          <w:rFonts w:hint="eastAsia"/>
        </w:rPr>
        <w:br/>
      </w:r>
      <w:r>
        <w:rPr>
          <w:rFonts w:hint="eastAsia"/>
        </w:rPr>
        <w:t>　　　　1.4.3 20：1</w:t>
      </w:r>
      <w:r>
        <w:rPr>
          <w:rFonts w:hint="eastAsia"/>
        </w:rPr>
        <w:br/>
      </w:r>
      <w:r>
        <w:rPr>
          <w:rFonts w:hint="eastAsia"/>
        </w:rPr>
        <w:t>　　　　1.4.4 50：1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从不同应用，百部提取物主要包括如下几个方面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中国不同应用百部提取物增长趋势2021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杀虫剂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中国百部提取物发展现状及未来趋势（2021-2032）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中国市场百部提取物收入及增长率（2021-2032）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中国市场百部提取物销量及增长率（2021-2032）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中国市场主要百部提取物厂商分析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中国市场主要厂商百部提取物销量及市场占有率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中国市场主要厂商百部提取物销量（2021-2026）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中国市场主要厂商百部提取物销量市场份额（2021-2026）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中国市场主要厂商百部提取物收入及市场占有率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中国市场主要厂商百部提取物收入（2021-2026）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中国市场主要厂商百部提取物收入市场份额（2021-2026）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2025年中国市场主要厂商百部提取物收入排名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中国市场主要厂商百部提取物价格（2021-2026）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中国市场主要厂商百部提取物总部及产地分布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中国市场主要厂商成立时间及百部提取物商业化日期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中国市场主要厂商百部提取物产品类型及应用</w:t>
      </w:r>
      <w:r>
        <w:rPr>
          <w:rFonts w:hint="eastAsia"/>
        </w:rPr>
        <w:br/>
      </w:r>
      <w:r>
        <w:rPr>
          <w:rFonts w:hint="eastAsia"/>
        </w:rPr>
        <w:t>　　2.7 百部提取物行业集中度、竞争程度分析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百部提取物行业集中度分析：2025年中国Top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中国市场百部提取物第一梯队、第二梯队和第三梯队厂商（品牌）及2025年市场份额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重点企业（8）在中国市场百部提取物销量、收入、价格及毛利率（2021-2026）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不同产品类型百部提取物分析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中国市场不同产品类型百部提取物销量（2021-2032）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中国市场不同产品类型百部提取物销量及市场份额（2021-2026）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中国市场不同产品类型百部提取物销量预测（2027-2032）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中国市场不同产品类型百部提取物规模（2021-2032）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中国市场不同产品类型百部提取物规模及市场份额（2021-2026）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中国市场不同产品类型百部提取物规模预测（2027-2032）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中国市场不同产品类型百部提取物价格走势（2021-2032）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不同应用百部提取物分析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中国市场不同应用百部提取物销量（2021-2032）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中国市场不同应用百部提取物销量及市场份额（2021-2026）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中国市场不同应用百部提取物销量预测（2027-2032）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中国市场不同应用百部提取物规模（2021-2032）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中国市场不同应用百部提取物规模及市场份额（2021-2026）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中国市场不同应用百部提取物规模预测（2027-2032）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中国市场不同应用百部提取物价格走势（2021-2032）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百部提取物行业发展分析---发展趋势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百部提取物行业发展分析---厂商壁垒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百部提取物行业发展分析---驱动因素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百部提取物行业发展分析---制约因素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百部提取物中国企业SWOT分析</w:t>
      </w:r>
      <w:r>
        <w:rPr>
          <w:rFonts w:hint="eastAsia"/>
        </w:rPr>
        <w:br/>
      </w:r>
      <w:r>
        <w:rPr>
          <w:rFonts w:hint="eastAsia"/>
        </w:rPr>
        <w:t>　　6.6 百部提取物行业发展分析---行业政策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百部提取物行业产业链简介</w:t>
      </w:r>
      <w:r>
        <w:rPr>
          <w:rFonts w:hint="eastAsia"/>
        </w:rPr>
        <w:br/>
      </w:r>
      <w:r>
        <w:rPr>
          <w:rFonts w:hint="eastAsia"/>
        </w:rPr>
        <w:t>　　7.2 百部提取物产业链分析-上游</w:t>
      </w:r>
      <w:r>
        <w:rPr>
          <w:rFonts w:hint="eastAsia"/>
        </w:rPr>
        <w:br/>
      </w:r>
      <w:r>
        <w:rPr>
          <w:rFonts w:hint="eastAsia"/>
        </w:rPr>
        <w:t>　　7.3 百部提取物产业链分析-中游</w:t>
      </w:r>
      <w:r>
        <w:rPr>
          <w:rFonts w:hint="eastAsia"/>
        </w:rPr>
        <w:br/>
      </w:r>
      <w:r>
        <w:rPr>
          <w:rFonts w:hint="eastAsia"/>
        </w:rPr>
        <w:t>　　7.4 百部提取物产业链分析-下游</w:t>
      </w:r>
      <w:r>
        <w:rPr>
          <w:rFonts w:hint="eastAsia"/>
        </w:rPr>
        <w:br/>
      </w:r>
      <w:r>
        <w:rPr>
          <w:rFonts w:hint="eastAsia"/>
        </w:rPr>
        <w:t>　　7.5 百部提取物行业采购模式</w:t>
      </w:r>
      <w:r>
        <w:rPr>
          <w:rFonts w:hint="eastAsia"/>
        </w:rPr>
        <w:br/>
      </w:r>
      <w:r>
        <w:rPr>
          <w:rFonts w:hint="eastAsia"/>
        </w:rPr>
        <w:t>　　7.6 百部提取物行业生产模式</w:t>
      </w:r>
      <w:r>
        <w:rPr>
          <w:rFonts w:hint="eastAsia"/>
        </w:rPr>
        <w:br/>
      </w:r>
      <w:r>
        <w:rPr>
          <w:rFonts w:hint="eastAsia"/>
        </w:rPr>
        <w:t>　　7.7 百部提取物行业销售模式及销售渠道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中国本土百部提取物产能、产量分析</w:t>
      </w:r>
      <w:r>
        <w:rPr>
          <w:rFonts w:hint="eastAsia"/>
        </w:rPr>
        <w:br/>
      </w:r>
      <w:r>
        <w:rPr>
          <w:rFonts w:hint="eastAsia"/>
        </w:rPr>
        <w:t>　　8.1 中国百部提取物供需现状及预测（2021-2032）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中国百部提取物产能、产量、产能利用率及发展趋势（2021-2032）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中国百部提取物产量、市场需求量及发展趋势（2021-2032）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中国百部提取物进出口分析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中国市场百部提取物主要进口来源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中国市场百部提取物主要出口目的地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不同产品类型百部提取物市场规模2021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不同来源百部提取物市场规模2021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不同提取比例百部提取物市场规模2021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不同应用百部提取物市场规模2021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中国市场主要厂商百部提取物销量（2021-2026）&amp;（吨）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中国市场主要厂商百部提取物销量市场份额（2021-2026）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中国市场主要厂商百部提取物收入（2021-2026）&amp;（万元）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中国市场主要厂商百部提取物收入份额（2021-2026）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2025年中国主要生产商百部提取物收入排名（万元）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中国市场主要厂商百部提取物价格（2021-2026）&amp;（元/千克）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中国市场主要厂商百部提取物总部及产地分布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中国市场主要厂商成立时间及百部提取物商业化日期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中国市场主要厂商百部提取物产品类型及应用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2025年中国市场百部提取物主要厂商市场地位（第一梯队、第二梯队和第三梯队）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百部提取物市场投资、并购等现状分析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百部提取物生产基地、总部、竞争对手及市场地位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百部提取物产品规格、参数及市场应用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百部提取物销量（吨）、收入（万元）、价格（元/千克）及毛利率（2021-2026）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中国市场不同产品类型百部提取物销量（2021-2026）&amp;（吨）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中国市场不同产品类型百部提取物销量市场份额（2021-2026）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中国市场不同产品类型百部提取物销量预测（2027-2032）&amp;（吨）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中国市场不同产品类型百部提取物销量市场份额预测（2027-2032）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中国市场不同产品类型百部提取物规模（2021-2026）&amp;（万元）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中国市场不同产品类型百部提取物规模市场份额（2021-2026）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中国市场不同产品类型百部提取物规模预测（2027-2032）&amp;（万元）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中国市场不同产品类型百部提取物规模市场份额预测（2027-2032）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中国市场不同应用百部提取物销量（2021-2026）&amp;（吨）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中国市场不同应用百部提取物销量市场份额（2021-2026）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中国市场不同应用百部提取物销量预测（2027-2032）&amp;（吨）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中国市场不同应用百部提取物销量市场份额预测（2027-2032）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中国市场不同应用百部提取物规模（2021-2026）&amp;（万元）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中国市场不同应用百部提取物规模市场份额（2021-2026）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中国市场不同应用百部提取物规模预测（2027-2032）&amp;（万元）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中国市场不同应用百部提取物规模市场份额预测（2027-2032）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百部提取物行业发展分析---发展趋势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百部提取物行业发展分析---厂商壁垒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百部提取物行业发展分析---驱动因素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百部提取物行业发展分析---制约因素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百部提取物行业相关重点政策一览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77： 百部提取物行业供应链分析</w:t>
      </w:r>
      <w:r>
        <w:rPr>
          <w:rFonts w:hint="eastAsia"/>
        </w:rPr>
        <w:br/>
      </w:r>
      <w:r>
        <w:rPr>
          <w:rFonts w:hint="eastAsia"/>
        </w:rPr>
        <w:t>　　表 78： 百部提取物上游原料供应商</w:t>
      </w:r>
      <w:r>
        <w:rPr>
          <w:rFonts w:hint="eastAsia"/>
        </w:rPr>
        <w:br/>
      </w:r>
      <w:r>
        <w:rPr>
          <w:rFonts w:hint="eastAsia"/>
        </w:rPr>
        <w:t>　　表 79： 百部提取物行业主要下游客户</w:t>
      </w:r>
      <w:r>
        <w:rPr>
          <w:rFonts w:hint="eastAsia"/>
        </w:rPr>
        <w:br/>
      </w:r>
      <w:r>
        <w:rPr>
          <w:rFonts w:hint="eastAsia"/>
        </w:rPr>
        <w:t>　　表 80： 百部提取物典型经销商</w:t>
      </w:r>
      <w:r>
        <w:rPr>
          <w:rFonts w:hint="eastAsia"/>
        </w:rPr>
        <w:br/>
      </w:r>
      <w:r>
        <w:rPr>
          <w:rFonts w:hint="eastAsia"/>
        </w:rPr>
        <w:t>　　表 81： 中国百部提取物产量、销量、进口量及出口量（2021-2026）&amp;（吨）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中国百部提取物产量、销量、进口量及出口量预测（2027-2032）&amp;（吨）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中国市场百部提取物主要进口来源</w:t>
      </w:r>
      <w:r>
        <w:rPr>
          <w:rFonts w:hint="eastAsia"/>
        </w:rPr>
        <w:br/>
      </w:r>
      <w:r>
        <w:rPr>
          <w:rFonts w:hint="eastAsia"/>
        </w:rPr>
        <w:t>　　表 84： 中国市场百部提取物主要出口目的地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百部提取物产品图片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中国不同产品类型百部提取物市场规模市场份额2025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中国不同来源百部提取物市场规模市场份额2025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野生百部产品图片</w:t>
      </w:r>
      <w:r>
        <w:rPr>
          <w:rFonts w:hint="eastAsia"/>
        </w:rPr>
        <w:br/>
      </w:r>
      <w:r>
        <w:rPr>
          <w:rFonts w:hint="eastAsia"/>
        </w:rPr>
        <w:t>　　图 7： 种植百部产品图片</w:t>
      </w:r>
      <w:r>
        <w:rPr>
          <w:rFonts w:hint="eastAsia"/>
        </w:rPr>
        <w:br/>
      </w:r>
      <w:r>
        <w:rPr>
          <w:rFonts w:hint="eastAsia"/>
        </w:rPr>
        <w:t>　　图 8： 中国不同提取比例百部提取物市场规模市场份额2025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10：1产品图片</w:t>
      </w:r>
      <w:r>
        <w:rPr>
          <w:rFonts w:hint="eastAsia"/>
        </w:rPr>
        <w:br/>
      </w:r>
      <w:r>
        <w:rPr>
          <w:rFonts w:hint="eastAsia"/>
        </w:rPr>
        <w:t>　　图 10： 20：1产品图片</w:t>
      </w:r>
      <w:r>
        <w:rPr>
          <w:rFonts w:hint="eastAsia"/>
        </w:rPr>
        <w:br/>
      </w:r>
      <w:r>
        <w:rPr>
          <w:rFonts w:hint="eastAsia"/>
        </w:rPr>
        <w:t>　　图 11： 50：1产品图片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中国不同应用百部提取物市场份额2025 &amp; 2032</w:t>
      </w:r>
      <w:r>
        <w:rPr>
          <w:rFonts w:hint="eastAsia"/>
        </w:rPr>
        <w:br/>
      </w:r>
      <w:r>
        <w:rPr>
          <w:rFonts w:hint="eastAsia"/>
        </w:rPr>
        <w:t>　　图 14： 杀虫剂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中国市场百部提取物市场规模，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中国市场百部提取物收入及增长率（2021-2032）&amp;（万元）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中国市场百部提取物销量及增长率（2021-2032）&amp;（吨）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2025年中国市场主要厂商百部提取物销量市场份额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2025年中国市场主要厂商百部提取物收入市场份额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2025年中国市场前五大厂商百部提取物市场份额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2025年中国市场百部提取物第一梯队、第二梯队和第三梯队厂商（品牌）及市场份额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中国市场不同产品类型百部提取物价格走势（2021-2032）&amp;（元/千克）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中国市场不同应用百部提取物价格走势（2021-2032）&amp;（元/千克）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百部提取物中国企业SWOT分析</w:t>
      </w:r>
      <w:r>
        <w:rPr>
          <w:rFonts w:hint="eastAsia"/>
        </w:rPr>
        <w:br/>
      </w:r>
      <w:r>
        <w:rPr>
          <w:rFonts w:hint="eastAsia"/>
        </w:rPr>
        <w:t>　　图 28： 百部提取物产业链</w:t>
      </w:r>
      <w:r>
        <w:rPr>
          <w:rFonts w:hint="eastAsia"/>
        </w:rPr>
        <w:br/>
      </w:r>
      <w:r>
        <w:rPr>
          <w:rFonts w:hint="eastAsia"/>
        </w:rPr>
        <w:t>　　图 29： 百部提取物行业采购模式分析</w:t>
      </w:r>
      <w:r>
        <w:rPr>
          <w:rFonts w:hint="eastAsia"/>
        </w:rPr>
        <w:br/>
      </w:r>
      <w:r>
        <w:rPr>
          <w:rFonts w:hint="eastAsia"/>
        </w:rPr>
        <w:t>　　图 30： 百部提取物行业生产模式分析</w:t>
      </w:r>
      <w:r>
        <w:rPr>
          <w:rFonts w:hint="eastAsia"/>
        </w:rPr>
        <w:br/>
      </w:r>
      <w:r>
        <w:rPr>
          <w:rFonts w:hint="eastAsia"/>
        </w:rPr>
        <w:t>　　图 31： 百部提取物行业销售模式分析</w:t>
      </w:r>
      <w:r>
        <w:rPr>
          <w:rFonts w:hint="eastAsia"/>
        </w:rPr>
        <w:br/>
      </w:r>
      <w:r>
        <w:rPr>
          <w:rFonts w:hint="eastAsia"/>
        </w:rPr>
        <w:t>　　图 32： 中国百部提取物产能、产量、产能利用率及发展趋势（2021-2032）&amp;（吨）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中国百部提取物产量、市场需求量及发展趋势（2021-2032）&amp;（吨）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8306fac948e8" w:history="1">
        <w:r>
          <w:rPr>
            <w:rStyle w:val="Hyperlink"/>
          </w:rPr>
          <w:t>2026-2032年中国百部提取物行业发展调研与行业前景分析报告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58306fac948e8" w:history="1">
        <w:r>
          <w:rPr>
            <w:rStyle w:val="Hyperlink"/>
          </w:rPr>
          <w:t>https://www.20087.com/0/78/BaiBuTiQuWuDeQianJing.html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00174536d49ef" w:history="1">
      <w:r>
        <w:rPr>
          <w:rStyle w:val="Hyperlink"/>
        </w:rPr>
        <w:t>2026-2032年中国百部提取物行业发展调研与行业前景分析报告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iBuTiQuWuDeQianJing.html" TargetMode="External" Id="R84e58306fac9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iBuTiQuWuDeQianJing.html" TargetMode="External" Id="Rc2f00174536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2026-03-04T23:37:18Z</dcterms:created>
  <dcterms:modified xsi:type="dcterms:W3CDTF">2026-03-05T00:37:18Z</dcterms:modified>
  <dc:subject>2026-2032年中国百部提取物行业发展调研与行业前景分析报告</dc:subject>
  <dc:title>2026-2032年中国百部提取物行业发展调研与行业前景分析报告</dc:title>
  <cp:keywords>2026-2032年中国百部提取物行业发展调研与行业前景分析报告</cp:keywords>
  <dc:description>2026-2032年中国百部提取物行业发展调研与行业前景分析报告</dc:description>
</cp:coreProperties>
</file>