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221d0fc044878" w:history="1">
              <w:r>
                <w:rPr>
                  <w:rStyle w:val="Hyperlink"/>
                </w:rPr>
                <w:t>2025-2031年全球与中国通用过敏药发展现状分析及市场前景预测报告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221d0fc044878" w:history="1">
              <w:r>
                <w:rPr>
                  <w:rStyle w:val="Hyperlink"/>
                </w:rPr>
                <w:t>2025-2031年全球与中国通用过敏药发展现状分析及市场前景预测报告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221d0fc044878" w:history="1">
                <w:r>
                  <w:rPr>
                    <w:rStyle w:val="Hyperlink"/>
                  </w:rPr>
                  <w:t>https://www.20087.com/0/98/TongYongGuoMinYaoFaZhanQianJingFenXi.html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过敏药是用于缓解过敏症状的一类药物，包括抗组胺药、鼻腔喷雾剂等。通用过敏药广泛应用于治疗季节性过敏、花粉症以及其他由环境因素引发的过敏反应。近年来，由于空气污染加剧、气候变化导致花粉季延长等因素的影响，过敏症发病率呈上升趋势，使得对有效治疗方法的需求日益增长。然而，市场上现有的一些药物可能存在副作用或者疗效有限的问题，给患者带来不便。因此，寻找更安全有效的治疗方案成为科研人员努力的方向之一。</w:t>
      </w:r>
      <w:r>
        <w:rPr>
          <w:rFonts w:hint="eastAsia"/>
        </w:rPr>
        <w:br/>
      </w:r>
      <w:r>
        <w:rPr>
          <w:rFonts w:hint="eastAsia"/>
        </w:rPr>
        <w:t>　　随着生命科学研究的深入，通用过敏药领域将迎来一系列变革。一方面，个性化医疗概念的兴起意味着未来的过敏治疗可能会根据个体差异定制化，通过基因检测预测个体对特定药物的反应，从而选择最合适的治疗方案。另一方面，免疫疗法作为一种长期控制过敏症状的有效手段，正在得到越来越多的关注和支持。这种疗法通过调节人体免疫系统来减轻过敏反应，虽然目前还面临一些技术障碍，但其潜力巨大。此外，随着数字健康技术的发展，移动应用程序可以帮助患者更好地管理自己的病情，提醒服药时间，记录症状变化等，进一步提升了治疗效果。综合考虑这些因素，可以预见的是，未来的通用过敏药将在安全性、有效性以及用户体验方面取得显著进步。</w:t>
      </w:r>
      <w:r>
        <w:rPr>
          <w:rFonts w:hint="eastAsia"/>
        </w:rPr>
        <w:br/>
      </w:r>
      <w:r>
        <w:rPr>
          <w:rFonts w:hint="eastAsia"/>
        </w:rPr>
        <w:t>　　《</w:t>
      </w:r>
      <w:hyperlink r:id="R910221d0fc044878" w:history="1">
        <w:r>
          <w:rPr>
            <w:rStyle w:val="Hyperlink"/>
          </w:rPr>
          <w:t>2025-2031年全球与中国通用过敏药发展现状分析及市场前景预测报告</w:t>
        </w:r>
      </w:hyperlink>
      <w:r>
        <w:rPr>
          <w:rFonts w:hint="eastAsia"/>
        </w:rPr>
        <w:t>》基于权威机构及通用过敏药相关协会等渠道的资料数据，全方位分析了通用过敏药行业的现状、市场需求及市场规模。通用过敏药报告详细探讨了产业链结构、价格趋势，并对通用过敏药各细分市场进行了研究。同时，预测了通用过敏药市场前景与发展趋势，剖析了品牌竞争状态、市场集中度，以及通用过敏药重点企业的表现。此外，通用过敏药报告还揭示了行业发展的潜在风险与机遇，为通用过敏药行业企业及相关投资者提供了科学、规范、客观的战略建议，是制定正确竞争和投资决策的重要依据。</w:t>
      </w:r>
      <w:r>
        <w:rPr>
          <w:rFonts w:hint="eastAsia"/>
        </w:rPr>
        <w:br/>
      </w:r>
      <w:r>
        <w:rPr>
          <w:rFonts w:hint="eastAsia"/>
        </w:rPr>
        <w:br/>
      </w:r>
      <w:r>
        <w:rPr>
          <w:rFonts w:hint="eastAsia"/>
        </w:rPr>
        <w:t>第一章 通用过敏药市场概述</w:t>
      </w:r>
      <w:r>
        <w:rPr>
          <w:rFonts w:hint="eastAsia"/>
        </w:rPr>
        <w:br/>
      </w:r>
      <w:r>
        <w:rPr>
          <w:rFonts w:hint="eastAsia"/>
        </w:rPr>
        <w:t>　　1.1 通用过敏药市场概述</w:t>
      </w:r>
      <w:r>
        <w:rPr>
          <w:rFonts w:hint="eastAsia"/>
        </w:rPr>
        <w:br/>
      </w:r>
      <w:r>
        <w:rPr>
          <w:rFonts w:hint="eastAsia"/>
        </w:rPr>
        <w:t>　　1.2 不同产品类型通用过敏药分析</w:t>
      </w:r>
      <w:r>
        <w:rPr>
          <w:rFonts w:hint="eastAsia"/>
        </w:rPr>
        <w:br/>
      </w:r>
      <w:r>
        <w:rPr>
          <w:rFonts w:hint="eastAsia"/>
        </w:rPr>
        <w:t>　　　　1.2.1 抗组织胺药</w:t>
      </w:r>
      <w:r>
        <w:rPr>
          <w:rFonts w:hint="eastAsia"/>
        </w:rPr>
        <w:br/>
      </w:r>
      <w:r>
        <w:rPr>
          <w:rFonts w:hint="eastAsia"/>
        </w:rPr>
        <w:t>　　　　1.2.2 过敏反应介质阻滞剂（肥大细胞稳定剂）</w:t>
      </w:r>
      <w:r>
        <w:rPr>
          <w:rFonts w:hint="eastAsia"/>
        </w:rPr>
        <w:br/>
      </w:r>
      <w:r>
        <w:rPr>
          <w:rFonts w:hint="eastAsia"/>
        </w:rPr>
        <w:t>　　　　1.2.3 钙剂</w:t>
      </w:r>
      <w:r>
        <w:rPr>
          <w:rFonts w:hint="eastAsia"/>
        </w:rPr>
        <w:br/>
      </w:r>
      <w:r>
        <w:rPr>
          <w:rFonts w:hint="eastAsia"/>
        </w:rPr>
        <w:t>　　　　1.2.4 免疫抑制剂</w:t>
      </w:r>
      <w:r>
        <w:rPr>
          <w:rFonts w:hint="eastAsia"/>
        </w:rPr>
        <w:br/>
      </w:r>
      <w:r>
        <w:rPr>
          <w:rFonts w:hint="eastAsia"/>
        </w:rPr>
        <w:t>　　1.3 全球市场不同产品类型通用过敏药销售额对比（2020 VS 2024 VS 2031）</w:t>
      </w:r>
      <w:r>
        <w:rPr>
          <w:rFonts w:hint="eastAsia"/>
        </w:rPr>
        <w:br/>
      </w:r>
      <w:r>
        <w:rPr>
          <w:rFonts w:hint="eastAsia"/>
        </w:rPr>
        <w:t>　　1.4 全球不同产品类型通用过敏药销售额及预测（2020-2031）</w:t>
      </w:r>
      <w:r>
        <w:rPr>
          <w:rFonts w:hint="eastAsia"/>
        </w:rPr>
        <w:br/>
      </w:r>
      <w:r>
        <w:rPr>
          <w:rFonts w:hint="eastAsia"/>
        </w:rPr>
        <w:t>　　　　1.4.1 全球不同产品类型通用过敏药销售额及市场份额（2020-2025）</w:t>
      </w:r>
      <w:r>
        <w:rPr>
          <w:rFonts w:hint="eastAsia"/>
        </w:rPr>
        <w:br/>
      </w:r>
      <w:r>
        <w:rPr>
          <w:rFonts w:hint="eastAsia"/>
        </w:rPr>
        <w:t>　　　　1.4.2 全球不同产品类型通用过敏药销售额预测（2026-2031）</w:t>
      </w:r>
      <w:r>
        <w:rPr>
          <w:rFonts w:hint="eastAsia"/>
        </w:rPr>
        <w:br/>
      </w:r>
      <w:r>
        <w:rPr>
          <w:rFonts w:hint="eastAsia"/>
        </w:rPr>
        <w:t>　　1.5 中国不同产品类型通用过敏药销售额及预测（2020-2031）</w:t>
      </w:r>
      <w:r>
        <w:rPr>
          <w:rFonts w:hint="eastAsia"/>
        </w:rPr>
        <w:br/>
      </w:r>
      <w:r>
        <w:rPr>
          <w:rFonts w:hint="eastAsia"/>
        </w:rPr>
        <w:t>　　　　1.5.1 中国不同产品类型通用过敏药销售额及市场份额（2020-2025）</w:t>
      </w:r>
      <w:r>
        <w:rPr>
          <w:rFonts w:hint="eastAsia"/>
        </w:rPr>
        <w:br/>
      </w:r>
      <w:r>
        <w:rPr>
          <w:rFonts w:hint="eastAsia"/>
        </w:rPr>
        <w:t>　　　　1.5.2 中国不同产品类型通用过敏药销售额预测（2026-2031）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从不同应用，通用过敏药主要包括如下几个方面</w:t>
      </w:r>
      <w:r>
        <w:rPr>
          <w:rFonts w:hint="eastAsia"/>
        </w:rPr>
        <w:br/>
      </w:r>
      <w:r>
        <w:rPr>
          <w:rFonts w:hint="eastAsia"/>
        </w:rPr>
        <w:t>　　　　2.1.1 儿童</w:t>
      </w:r>
      <w:r>
        <w:rPr>
          <w:rFonts w:hint="eastAsia"/>
        </w:rPr>
        <w:br/>
      </w:r>
      <w:r>
        <w:rPr>
          <w:rFonts w:hint="eastAsia"/>
        </w:rPr>
        <w:t>　　　　2.1.2 成人</w:t>
      </w:r>
      <w:r>
        <w:rPr>
          <w:rFonts w:hint="eastAsia"/>
        </w:rPr>
        <w:br/>
      </w:r>
      <w:r>
        <w:rPr>
          <w:rFonts w:hint="eastAsia"/>
        </w:rPr>
        <w:t>　　2.2 全球市场不同应用通用过敏药销售额对比（2020 VS 2024 VS 2031）</w:t>
      </w:r>
      <w:r>
        <w:rPr>
          <w:rFonts w:hint="eastAsia"/>
        </w:rPr>
        <w:br/>
      </w:r>
      <w:r>
        <w:rPr>
          <w:rFonts w:hint="eastAsia"/>
        </w:rPr>
        <w:t>　　2.3 全球不同应用通用过敏药销售额及预测（2020-2031）</w:t>
      </w:r>
      <w:r>
        <w:rPr>
          <w:rFonts w:hint="eastAsia"/>
        </w:rPr>
        <w:br/>
      </w:r>
      <w:r>
        <w:rPr>
          <w:rFonts w:hint="eastAsia"/>
        </w:rPr>
        <w:t>　　　　2.3.1 全球不同应用通用过敏药销售额及市场份额（2020-2025）</w:t>
      </w:r>
      <w:r>
        <w:rPr>
          <w:rFonts w:hint="eastAsia"/>
        </w:rPr>
        <w:br/>
      </w:r>
      <w:r>
        <w:rPr>
          <w:rFonts w:hint="eastAsia"/>
        </w:rPr>
        <w:t>　　　　2.3.2 全球不同应用通用过敏药销售额预测（2026-2031）</w:t>
      </w:r>
      <w:r>
        <w:rPr>
          <w:rFonts w:hint="eastAsia"/>
        </w:rPr>
        <w:br/>
      </w:r>
      <w:r>
        <w:rPr>
          <w:rFonts w:hint="eastAsia"/>
        </w:rPr>
        <w:t>　　2.4 中国不同应用通用过敏药销售额及预测（2020-2031）</w:t>
      </w:r>
      <w:r>
        <w:rPr>
          <w:rFonts w:hint="eastAsia"/>
        </w:rPr>
        <w:br/>
      </w:r>
      <w:r>
        <w:rPr>
          <w:rFonts w:hint="eastAsia"/>
        </w:rPr>
        <w:t>　　　　2.4.1 中国不同应用通用过敏药销售额及市场份额（2020-2025）</w:t>
      </w:r>
      <w:r>
        <w:rPr>
          <w:rFonts w:hint="eastAsia"/>
        </w:rPr>
        <w:br/>
      </w:r>
      <w:r>
        <w:rPr>
          <w:rFonts w:hint="eastAsia"/>
        </w:rPr>
        <w:t>　　　　2.4.2 中国不同应用通用过敏药销售额预测（2026-2031）</w:t>
      </w:r>
      <w:r>
        <w:rPr>
          <w:rFonts w:hint="eastAsia"/>
        </w:rPr>
        <w:br/>
      </w:r>
      <w:r>
        <w:rPr>
          <w:rFonts w:hint="eastAsia"/>
        </w:rPr>
        <w:br/>
      </w:r>
      <w:r>
        <w:rPr>
          <w:rFonts w:hint="eastAsia"/>
        </w:rPr>
        <w:t>第三章 全球通用过敏药主要地区分析</w:t>
      </w:r>
      <w:r>
        <w:rPr>
          <w:rFonts w:hint="eastAsia"/>
        </w:rPr>
        <w:br/>
      </w:r>
      <w:r>
        <w:rPr>
          <w:rFonts w:hint="eastAsia"/>
        </w:rPr>
        <w:t>　　3.1 全球主要地区通用过敏药市场规模分析：2020 VS 2024 VS 2031</w:t>
      </w:r>
      <w:r>
        <w:rPr>
          <w:rFonts w:hint="eastAsia"/>
        </w:rPr>
        <w:br/>
      </w:r>
      <w:r>
        <w:rPr>
          <w:rFonts w:hint="eastAsia"/>
        </w:rPr>
        <w:t>　　　　3.1.1 全球主要地区通用过敏药销售额及份额（2020-2025年）</w:t>
      </w:r>
      <w:r>
        <w:rPr>
          <w:rFonts w:hint="eastAsia"/>
        </w:rPr>
        <w:br/>
      </w:r>
      <w:r>
        <w:rPr>
          <w:rFonts w:hint="eastAsia"/>
        </w:rPr>
        <w:t>　　　　3.1.2 全球主要地区通用过敏药销售额及份额预测（2026-2031）</w:t>
      </w:r>
      <w:r>
        <w:rPr>
          <w:rFonts w:hint="eastAsia"/>
        </w:rPr>
        <w:br/>
      </w:r>
      <w:r>
        <w:rPr>
          <w:rFonts w:hint="eastAsia"/>
        </w:rPr>
        <w:t>　　3.2 北美通用过敏药销售额及预测（2020-2031）</w:t>
      </w:r>
      <w:r>
        <w:rPr>
          <w:rFonts w:hint="eastAsia"/>
        </w:rPr>
        <w:br/>
      </w:r>
      <w:r>
        <w:rPr>
          <w:rFonts w:hint="eastAsia"/>
        </w:rPr>
        <w:t>　　3.3 欧洲通用过敏药销售额及预测（2020-2031）</w:t>
      </w:r>
      <w:r>
        <w:rPr>
          <w:rFonts w:hint="eastAsia"/>
        </w:rPr>
        <w:br/>
      </w:r>
      <w:r>
        <w:rPr>
          <w:rFonts w:hint="eastAsia"/>
        </w:rPr>
        <w:t>　　3.4 中国通用过敏药销售额及预测（2020-2031）</w:t>
      </w:r>
      <w:r>
        <w:rPr>
          <w:rFonts w:hint="eastAsia"/>
        </w:rPr>
        <w:br/>
      </w:r>
      <w:r>
        <w:rPr>
          <w:rFonts w:hint="eastAsia"/>
        </w:rPr>
        <w:t>　　3.5 日本通用过敏药销售额及预测（2020-2031）</w:t>
      </w:r>
      <w:r>
        <w:rPr>
          <w:rFonts w:hint="eastAsia"/>
        </w:rPr>
        <w:br/>
      </w:r>
      <w:r>
        <w:rPr>
          <w:rFonts w:hint="eastAsia"/>
        </w:rPr>
        <w:t>　　3.6 东南亚通用过敏药销售额及预测（2020-2031）</w:t>
      </w:r>
      <w:r>
        <w:rPr>
          <w:rFonts w:hint="eastAsia"/>
        </w:rPr>
        <w:br/>
      </w:r>
      <w:r>
        <w:rPr>
          <w:rFonts w:hint="eastAsia"/>
        </w:rPr>
        <w:t>　　3.7 印度通用过敏药销售额及预测（2020-2031）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全球主要企业通用过敏药销售额及市场份额</w:t>
      </w:r>
      <w:r>
        <w:rPr>
          <w:rFonts w:hint="eastAsia"/>
        </w:rPr>
        <w:br/>
      </w:r>
      <w:r>
        <w:rPr>
          <w:rFonts w:hint="eastAsia"/>
        </w:rPr>
        <w:t>　　4.2 全球通用过敏药主要企业竞争态势</w:t>
      </w:r>
      <w:r>
        <w:rPr>
          <w:rFonts w:hint="eastAsia"/>
        </w:rPr>
        <w:br/>
      </w:r>
      <w:r>
        <w:rPr>
          <w:rFonts w:hint="eastAsia"/>
        </w:rPr>
        <w:t>　　　　4.2.1 通用过敏药行业集中度分析：2024年全球Top 5厂商市场份额</w:t>
      </w:r>
      <w:r>
        <w:rPr>
          <w:rFonts w:hint="eastAsia"/>
        </w:rPr>
        <w:br/>
      </w:r>
      <w:r>
        <w:rPr>
          <w:rFonts w:hint="eastAsia"/>
        </w:rPr>
        <w:t>　　　　4.2.2 全球通用过敏药第一梯队、第二梯队和第三梯队企业及市场份额</w:t>
      </w:r>
      <w:r>
        <w:rPr>
          <w:rFonts w:hint="eastAsia"/>
        </w:rPr>
        <w:br/>
      </w:r>
      <w:r>
        <w:rPr>
          <w:rFonts w:hint="eastAsia"/>
        </w:rPr>
        <w:t>　　4.3 2024年全球主要厂商通用过敏药收入排名</w:t>
      </w:r>
      <w:r>
        <w:rPr>
          <w:rFonts w:hint="eastAsia"/>
        </w:rPr>
        <w:br/>
      </w:r>
      <w:r>
        <w:rPr>
          <w:rFonts w:hint="eastAsia"/>
        </w:rPr>
        <w:t>　　4.4 全球主要厂商通用过敏药总部及市场区域分布</w:t>
      </w:r>
      <w:r>
        <w:rPr>
          <w:rFonts w:hint="eastAsia"/>
        </w:rPr>
        <w:br/>
      </w:r>
      <w:r>
        <w:rPr>
          <w:rFonts w:hint="eastAsia"/>
        </w:rPr>
        <w:t>　　4.5 全球主要厂商通用过敏药产品类型及应用</w:t>
      </w:r>
      <w:r>
        <w:rPr>
          <w:rFonts w:hint="eastAsia"/>
        </w:rPr>
        <w:br/>
      </w:r>
      <w:r>
        <w:rPr>
          <w:rFonts w:hint="eastAsia"/>
        </w:rPr>
        <w:t>　　4.6 全球主要厂商通用过敏药商业化日期</w:t>
      </w:r>
      <w:r>
        <w:rPr>
          <w:rFonts w:hint="eastAsia"/>
        </w:rPr>
        <w:br/>
      </w:r>
      <w:r>
        <w:rPr>
          <w:rFonts w:hint="eastAsia"/>
        </w:rPr>
        <w:t>　　4.7 新增投资及市场并购活动</w:t>
      </w:r>
      <w:r>
        <w:rPr>
          <w:rFonts w:hint="eastAsia"/>
        </w:rPr>
        <w:br/>
      </w:r>
      <w:r>
        <w:rPr>
          <w:rFonts w:hint="eastAsia"/>
        </w:rPr>
        <w:t>　　4.8 通用过敏药全球领先企业SWOT分析</w:t>
      </w:r>
      <w:r>
        <w:rPr>
          <w:rFonts w:hint="eastAsia"/>
        </w:rPr>
        <w:br/>
      </w:r>
      <w:r>
        <w:rPr>
          <w:rFonts w:hint="eastAsia"/>
        </w:rPr>
        <w:br/>
      </w:r>
      <w:r>
        <w:rPr>
          <w:rFonts w:hint="eastAsia"/>
        </w:rPr>
        <w:t>第五章 中国市场通用过敏药主要企业分析</w:t>
      </w:r>
      <w:r>
        <w:rPr>
          <w:rFonts w:hint="eastAsia"/>
        </w:rPr>
        <w:br/>
      </w:r>
      <w:r>
        <w:rPr>
          <w:rFonts w:hint="eastAsia"/>
        </w:rPr>
        <w:t>　　5.1 中国通用过敏药销售额及市场份额（2020-2025）</w:t>
      </w:r>
      <w:r>
        <w:rPr>
          <w:rFonts w:hint="eastAsia"/>
        </w:rPr>
        <w:br/>
      </w:r>
      <w:r>
        <w:rPr>
          <w:rFonts w:hint="eastAsia"/>
        </w:rPr>
        <w:t>　　5.2 中国通用过敏药Top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重点企业（1）公司信息、总部、通用过敏药市场地位以及主要的竞争对手</w:t>
      </w:r>
      <w:r>
        <w:rPr>
          <w:rFonts w:hint="eastAsia"/>
        </w:rPr>
        <w:br/>
      </w:r>
      <w:r>
        <w:rPr>
          <w:rFonts w:hint="eastAsia"/>
        </w:rPr>
        <w:t>　　　　6.1.2 重点企业（1） 通用过敏药产品及服务介绍</w:t>
      </w:r>
      <w:r>
        <w:rPr>
          <w:rFonts w:hint="eastAsia"/>
        </w:rPr>
        <w:br/>
      </w:r>
      <w:r>
        <w:rPr>
          <w:rFonts w:hint="eastAsia"/>
        </w:rPr>
        <w:t>　　　　6.1.3 重点企业（1） 通用过敏药收入及毛利率（2020-2025）&amp;（百万美元）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重点企业（2）公司信息、总部、通用过敏药市场地位以及主要的竞争对手</w:t>
      </w:r>
      <w:r>
        <w:rPr>
          <w:rFonts w:hint="eastAsia"/>
        </w:rPr>
        <w:br/>
      </w:r>
      <w:r>
        <w:rPr>
          <w:rFonts w:hint="eastAsia"/>
        </w:rPr>
        <w:t>　　　　6.2.2 重点企业（2） 通用过敏药产品及服务介绍</w:t>
      </w:r>
      <w:r>
        <w:rPr>
          <w:rFonts w:hint="eastAsia"/>
        </w:rPr>
        <w:br/>
      </w:r>
      <w:r>
        <w:rPr>
          <w:rFonts w:hint="eastAsia"/>
        </w:rPr>
        <w:t>　　　　6.2.3 重点企业（2） 通用过敏药收入及毛利率（2020-2025）&amp;（百万美元）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重点企业（3）公司信息、总部、通用过敏药市场地位以及主要的竞争对手</w:t>
      </w:r>
      <w:r>
        <w:rPr>
          <w:rFonts w:hint="eastAsia"/>
        </w:rPr>
        <w:br/>
      </w:r>
      <w:r>
        <w:rPr>
          <w:rFonts w:hint="eastAsia"/>
        </w:rPr>
        <w:t>　　　　6.3.2 重点企业（3） 通用过敏药产品及服务介绍</w:t>
      </w:r>
      <w:r>
        <w:rPr>
          <w:rFonts w:hint="eastAsia"/>
        </w:rPr>
        <w:br/>
      </w:r>
      <w:r>
        <w:rPr>
          <w:rFonts w:hint="eastAsia"/>
        </w:rPr>
        <w:t>　　　　6.3.3 重点企业（3） 通用过敏药收入及毛利率（2020-2025）&amp;（百万美元）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重点企业（4）公司信息、总部、通用过敏药市场地位以及主要的竞争对手</w:t>
      </w:r>
      <w:r>
        <w:rPr>
          <w:rFonts w:hint="eastAsia"/>
        </w:rPr>
        <w:br/>
      </w:r>
      <w:r>
        <w:rPr>
          <w:rFonts w:hint="eastAsia"/>
        </w:rPr>
        <w:t>　　　　6.4.2 重点企业（4） 通用过敏药产品及服务介绍</w:t>
      </w:r>
      <w:r>
        <w:rPr>
          <w:rFonts w:hint="eastAsia"/>
        </w:rPr>
        <w:br/>
      </w:r>
      <w:r>
        <w:rPr>
          <w:rFonts w:hint="eastAsia"/>
        </w:rPr>
        <w:t>　　　　6.4.3 重点企业（4） 通用过敏药收入及毛利率（2020-2025）&amp;（百万美元）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重点企业（5）公司信息、总部、通用过敏药市场地位以及主要的竞争对手</w:t>
      </w:r>
      <w:r>
        <w:rPr>
          <w:rFonts w:hint="eastAsia"/>
        </w:rPr>
        <w:br/>
      </w:r>
      <w:r>
        <w:rPr>
          <w:rFonts w:hint="eastAsia"/>
        </w:rPr>
        <w:t>　　　　6.5.2 重点企业（5） 通用过敏药产品及服务介绍</w:t>
      </w:r>
      <w:r>
        <w:rPr>
          <w:rFonts w:hint="eastAsia"/>
        </w:rPr>
        <w:br/>
      </w:r>
      <w:r>
        <w:rPr>
          <w:rFonts w:hint="eastAsia"/>
        </w:rPr>
        <w:t>　　　　6.5.3 重点企业（5） 通用过敏药收入及毛利率（2020-2025）&amp;（百万美元）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重点企业（6）公司信息、总部、通用过敏药市场地位以及主要的竞争对手</w:t>
      </w:r>
      <w:r>
        <w:rPr>
          <w:rFonts w:hint="eastAsia"/>
        </w:rPr>
        <w:br/>
      </w:r>
      <w:r>
        <w:rPr>
          <w:rFonts w:hint="eastAsia"/>
        </w:rPr>
        <w:t>　　　　6.6.2 重点企业（6） 通用过敏药产品及服务介绍</w:t>
      </w:r>
      <w:r>
        <w:rPr>
          <w:rFonts w:hint="eastAsia"/>
        </w:rPr>
        <w:br/>
      </w:r>
      <w:r>
        <w:rPr>
          <w:rFonts w:hint="eastAsia"/>
        </w:rPr>
        <w:t>　　　　6.6.3 重点企业（6） 通用过敏药收入及毛利率（2020-2025）&amp;（百万美元）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重点企业（7）公司信息、总部、通用过敏药市场地位以及主要的竞争对手</w:t>
      </w:r>
      <w:r>
        <w:rPr>
          <w:rFonts w:hint="eastAsia"/>
        </w:rPr>
        <w:br/>
      </w:r>
      <w:r>
        <w:rPr>
          <w:rFonts w:hint="eastAsia"/>
        </w:rPr>
        <w:t>　　　　6.7.2 重点企业（7） 通用过敏药产品及服务介绍</w:t>
      </w:r>
      <w:r>
        <w:rPr>
          <w:rFonts w:hint="eastAsia"/>
        </w:rPr>
        <w:br/>
      </w:r>
      <w:r>
        <w:rPr>
          <w:rFonts w:hint="eastAsia"/>
        </w:rPr>
        <w:t>　　　　6.7.3 重点企业（7） 通用过敏药收入及毛利率（2020-2025）&amp;（百万美元）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重点企业（8）公司信息、总部、通用过敏药市场地位以及主要的竞争对手</w:t>
      </w:r>
      <w:r>
        <w:rPr>
          <w:rFonts w:hint="eastAsia"/>
        </w:rPr>
        <w:br/>
      </w:r>
      <w:r>
        <w:rPr>
          <w:rFonts w:hint="eastAsia"/>
        </w:rPr>
        <w:t>　　　　6.8.2 重点企业（8） 通用过敏药产品及服务介绍</w:t>
      </w:r>
      <w:r>
        <w:rPr>
          <w:rFonts w:hint="eastAsia"/>
        </w:rPr>
        <w:br/>
      </w:r>
      <w:r>
        <w:rPr>
          <w:rFonts w:hint="eastAsia"/>
        </w:rPr>
        <w:t>　　　　6.8.3 重点企业（8） 通用过敏药收入及毛利率（2020-2025）&amp;（百万美元）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重点企业（9）公司信息、总部、通用过敏药市场地位以及主要的竞争对手</w:t>
      </w:r>
      <w:r>
        <w:rPr>
          <w:rFonts w:hint="eastAsia"/>
        </w:rPr>
        <w:br/>
      </w:r>
      <w:r>
        <w:rPr>
          <w:rFonts w:hint="eastAsia"/>
        </w:rPr>
        <w:t>　　　　6.9.2 重点企业（9） 通用过敏药产品及服务介绍</w:t>
      </w:r>
      <w:r>
        <w:rPr>
          <w:rFonts w:hint="eastAsia"/>
        </w:rPr>
        <w:br/>
      </w:r>
      <w:r>
        <w:rPr>
          <w:rFonts w:hint="eastAsia"/>
        </w:rPr>
        <w:t>　　　　6.9.3 重点企业（9） 通用过敏药收入及毛利率（2020-2025）&amp;（百万美元）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重点企业（10）公司信息、总部、通用过敏药市场地位以及主要的竞争对手</w:t>
      </w:r>
      <w:r>
        <w:rPr>
          <w:rFonts w:hint="eastAsia"/>
        </w:rPr>
        <w:br/>
      </w:r>
      <w:r>
        <w:rPr>
          <w:rFonts w:hint="eastAsia"/>
        </w:rPr>
        <w:t>　　　　6.10.2 重点企业（10） 通用过敏药产品及服务介绍</w:t>
      </w:r>
      <w:r>
        <w:rPr>
          <w:rFonts w:hint="eastAsia"/>
        </w:rPr>
        <w:br/>
      </w:r>
      <w:r>
        <w:rPr>
          <w:rFonts w:hint="eastAsia"/>
        </w:rPr>
        <w:t>　　　　6.10.3 重点企业（10） 通用过敏药收入及毛利率（2020-2025）&amp;（百万美元）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重点企业（11）公司信息、总部、通用过敏药市场地位以及主要的竞争对手</w:t>
      </w:r>
      <w:r>
        <w:rPr>
          <w:rFonts w:hint="eastAsia"/>
        </w:rPr>
        <w:br/>
      </w:r>
      <w:r>
        <w:rPr>
          <w:rFonts w:hint="eastAsia"/>
        </w:rPr>
        <w:t>　　　　6.11.2 重点企业（11） 通用过敏药产品及服务介绍</w:t>
      </w:r>
      <w:r>
        <w:rPr>
          <w:rFonts w:hint="eastAsia"/>
        </w:rPr>
        <w:br/>
      </w:r>
      <w:r>
        <w:rPr>
          <w:rFonts w:hint="eastAsia"/>
        </w:rPr>
        <w:t>　　　　6.11.3 重点企业（11） 通用过敏药收入及毛利率（2020-2025）&amp;（百万美元）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通用过敏药行业发展机遇及主要驱动因素</w:t>
      </w:r>
      <w:r>
        <w:rPr>
          <w:rFonts w:hint="eastAsia"/>
        </w:rPr>
        <w:br/>
      </w:r>
      <w:r>
        <w:rPr>
          <w:rFonts w:hint="eastAsia"/>
        </w:rPr>
        <w:t>　　7.2 通用过敏药行业发展面临的风险</w:t>
      </w:r>
      <w:r>
        <w:rPr>
          <w:rFonts w:hint="eastAsia"/>
        </w:rPr>
        <w:br/>
      </w:r>
      <w:r>
        <w:rPr>
          <w:rFonts w:hint="eastAsia"/>
        </w:rPr>
        <w:t>　　7.3 通用过敏药行业政策分析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抗组织胺药主要企业列表</w:t>
      </w:r>
      <w:r>
        <w:rPr>
          <w:rFonts w:hint="eastAsia"/>
        </w:rPr>
        <w:br/>
      </w:r>
      <w:r>
        <w:rPr>
          <w:rFonts w:hint="eastAsia"/>
        </w:rPr>
        <w:t>　　表 2： 过敏反应介质阻滞剂（肥大细胞稳定剂）主要企业列表</w:t>
      </w:r>
      <w:r>
        <w:rPr>
          <w:rFonts w:hint="eastAsia"/>
        </w:rPr>
        <w:br/>
      </w:r>
      <w:r>
        <w:rPr>
          <w:rFonts w:hint="eastAsia"/>
        </w:rPr>
        <w:t>　　表 3： 钙剂主要企业列表</w:t>
      </w:r>
      <w:r>
        <w:rPr>
          <w:rFonts w:hint="eastAsia"/>
        </w:rPr>
        <w:br/>
      </w:r>
      <w:r>
        <w:rPr>
          <w:rFonts w:hint="eastAsia"/>
        </w:rPr>
        <w:t>　　表 4： 免疫抑制剂主要企业列表</w:t>
      </w:r>
      <w:r>
        <w:rPr>
          <w:rFonts w:hint="eastAsia"/>
        </w:rPr>
        <w:br/>
      </w:r>
      <w:r>
        <w:rPr>
          <w:rFonts w:hint="eastAsia"/>
        </w:rPr>
        <w:t>　　表 5： 全球市场不同产品类型通用过敏药销售额及增长率对比（2020 VS 2024 VS 2031）&amp;（百万美元）</w:t>
      </w:r>
      <w:r>
        <w:rPr>
          <w:rFonts w:hint="eastAsia"/>
        </w:rPr>
        <w:br/>
      </w:r>
      <w:r>
        <w:rPr>
          <w:rFonts w:hint="eastAsia"/>
        </w:rPr>
        <w:t>　　表 6： 全球不同产品类型通用过敏药销售额列表（2020-2025）&amp;（百万美元）</w:t>
      </w:r>
      <w:r>
        <w:rPr>
          <w:rFonts w:hint="eastAsia"/>
        </w:rPr>
        <w:br/>
      </w:r>
      <w:r>
        <w:rPr>
          <w:rFonts w:hint="eastAsia"/>
        </w:rPr>
        <w:t>　　表 7： 全球不同产品类型通用过敏药销售额市场份额列表（2020-2025）</w:t>
      </w:r>
      <w:r>
        <w:rPr>
          <w:rFonts w:hint="eastAsia"/>
        </w:rPr>
        <w:br/>
      </w:r>
      <w:r>
        <w:rPr>
          <w:rFonts w:hint="eastAsia"/>
        </w:rPr>
        <w:t>　　表 8： 全球不同产品类型通用过敏药销售额预测（2026-2031）&amp;（百万美元）</w:t>
      </w:r>
      <w:r>
        <w:rPr>
          <w:rFonts w:hint="eastAsia"/>
        </w:rPr>
        <w:br/>
      </w:r>
      <w:r>
        <w:rPr>
          <w:rFonts w:hint="eastAsia"/>
        </w:rPr>
        <w:t>　　表 9： 全球不同产品类型通用过敏药销售额市场份额预测（2026-2031）</w:t>
      </w:r>
      <w:r>
        <w:rPr>
          <w:rFonts w:hint="eastAsia"/>
        </w:rPr>
        <w:br/>
      </w:r>
      <w:r>
        <w:rPr>
          <w:rFonts w:hint="eastAsia"/>
        </w:rPr>
        <w:t>　　表 10： 中国不同产品类型通用过敏药销售额列表（2020-2025）&amp;（百万美元）</w:t>
      </w:r>
      <w:r>
        <w:rPr>
          <w:rFonts w:hint="eastAsia"/>
        </w:rPr>
        <w:br/>
      </w:r>
      <w:r>
        <w:rPr>
          <w:rFonts w:hint="eastAsia"/>
        </w:rPr>
        <w:t>　　表 11： 中国不同产品类型通用过敏药销售额市场份额列表（2020-2025）</w:t>
      </w:r>
      <w:r>
        <w:rPr>
          <w:rFonts w:hint="eastAsia"/>
        </w:rPr>
        <w:br/>
      </w:r>
      <w:r>
        <w:rPr>
          <w:rFonts w:hint="eastAsia"/>
        </w:rPr>
        <w:t>　　表 12： 中国不同产品类型通用过敏药销售额预测（2026-2031）&amp;（百万美元）</w:t>
      </w:r>
      <w:r>
        <w:rPr>
          <w:rFonts w:hint="eastAsia"/>
        </w:rPr>
        <w:br/>
      </w:r>
      <w:r>
        <w:rPr>
          <w:rFonts w:hint="eastAsia"/>
        </w:rPr>
        <w:t>　　表 13： 中国不同产品类型通用过敏药销售额市场份额预测（2026-2031）</w:t>
      </w:r>
      <w:r>
        <w:rPr>
          <w:rFonts w:hint="eastAsia"/>
        </w:rPr>
        <w:br/>
      </w:r>
      <w:r>
        <w:rPr>
          <w:rFonts w:hint="eastAsia"/>
        </w:rPr>
        <w:t>　　表 14： 全球市场不同应用通用过敏药销售额及增长率对比（2020 VS 2024 VS 2031）&amp;（百万美元）</w:t>
      </w:r>
      <w:r>
        <w:rPr>
          <w:rFonts w:hint="eastAsia"/>
        </w:rPr>
        <w:br/>
      </w:r>
      <w:r>
        <w:rPr>
          <w:rFonts w:hint="eastAsia"/>
        </w:rPr>
        <w:t>　　表 15： 全球不同应用通用过敏药销售额列表（2020-2025）&amp;（百万美元）</w:t>
      </w:r>
      <w:r>
        <w:rPr>
          <w:rFonts w:hint="eastAsia"/>
        </w:rPr>
        <w:br/>
      </w:r>
      <w:r>
        <w:rPr>
          <w:rFonts w:hint="eastAsia"/>
        </w:rPr>
        <w:t>　　表 16： 全球不同应用通用过敏药销售额市场份额列表（2020-2025）</w:t>
      </w:r>
      <w:r>
        <w:rPr>
          <w:rFonts w:hint="eastAsia"/>
        </w:rPr>
        <w:br/>
      </w:r>
      <w:r>
        <w:rPr>
          <w:rFonts w:hint="eastAsia"/>
        </w:rPr>
        <w:t>　　表 17： 全球不同应用通用过敏药销售额预测（2026-2031）&amp;（百万美元）</w:t>
      </w:r>
      <w:r>
        <w:rPr>
          <w:rFonts w:hint="eastAsia"/>
        </w:rPr>
        <w:br/>
      </w:r>
      <w:r>
        <w:rPr>
          <w:rFonts w:hint="eastAsia"/>
        </w:rPr>
        <w:t>　　表 18： 全球不同应用通用过敏药市场份额预测（2026-2031）</w:t>
      </w:r>
      <w:r>
        <w:rPr>
          <w:rFonts w:hint="eastAsia"/>
        </w:rPr>
        <w:br/>
      </w:r>
      <w:r>
        <w:rPr>
          <w:rFonts w:hint="eastAsia"/>
        </w:rPr>
        <w:t>　　表 19： 中国不同应用通用过敏药销售额列表（2020-2025）&amp;（百万美元）</w:t>
      </w:r>
      <w:r>
        <w:rPr>
          <w:rFonts w:hint="eastAsia"/>
        </w:rPr>
        <w:br/>
      </w:r>
      <w:r>
        <w:rPr>
          <w:rFonts w:hint="eastAsia"/>
        </w:rPr>
        <w:t>　　表 20： 中国不同应用通用过敏药销售额市场份额列表（2020-2025）</w:t>
      </w:r>
      <w:r>
        <w:rPr>
          <w:rFonts w:hint="eastAsia"/>
        </w:rPr>
        <w:br/>
      </w:r>
      <w:r>
        <w:rPr>
          <w:rFonts w:hint="eastAsia"/>
        </w:rPr>
        <w:t>　　表 21： 中国不同应用通用过敏药销售额预测（2026-2031）&amp;（百万美元）</w:t>
      </w:r>
      <w:r>
        <w:rPr>
          <w:rFonts w:hint="eastAsia"/>
        </w:rPr>
        <w:br/>
      </w:r>
      <w:r>
        <w:rPr>
          <w:rFonts w:hint="eastAsia"/>
        </w:rPr>
        <w:t>　　表 22： 中国不同应用通用过敏药销售额市场份额预测（2026-2031）</w:t>
      </w:r>
      <w:r>
        <w:rPr>
          <w:rFonts w:hint="eastAsia"/>
        </w:rPr>
        <w:br/>
      </w:r>
      <w:r>
        <w:rPr>
          <w:rFonts w:hint="eastAsia"/>
        </w:rPr>
        <w:t>　　表 23： 全球主要地区通用过敏药销售额：（2020 VS 2024 VS 2031）&amp;（百万美元）</w:t>
      </w:r>
      <w:r>
        <w:rPr>
          <w:rFonts w:hint="eastAsia"/>
        </w:rPr>
        <w:br/>
      </w:r>
      <w:r>
        <w:rPr>
          <w:rFonts w:hint="eastAsia"/>
        </w:rPr>
        <w:t>　　表 24： 全球主要地区通用过敏药销售额列表（2020-2025年）&amp;（百万美元）</w:t>
      </w:r>
      <w:r>
        <w:rPr>
          <w:rFonts w:hint="eastAsia"/>
        </w:rPr>
        <w:br/>
      </w:r>
      <w:r>
        <w:rPr>
          <w:rFonts w:hint="eastAsia"/>
        </w:rPr>
        <w:t>　　表 25： 全球主要地区通用过敏药销售额及份额列表（2020-2025年）</w:t>
      </w:r>
      <w:r>
        <w:rPr>
          <w:rFonts w:hint="eastAsia"/>
        </w:rPr>
        <w:br/>
      </w:r>
      <w:r>
        <w:rPr>
          <w:rFonts w:hint="eastAsia"/>
        </w:rPr>
        <w:t>　　表 26： 全球主要地区通用过敏药销售额列表预测（2026-2031）&amp;（百万美元）</w:t>
      </w:r>
      <w:r>
        <w:rPr>
          <w:rFonts w:hint="eastAsia"/>
        </w:rPr>
        <w:br/>
      </w:r>
      <w:r>
        <w:rPr>
          <w:rFonts w:hint="eastAsia"/>
        </w:rPr>
        <w:t>　　表 27： 全球主要地区通用过敏药销售额及份额列表预测（2026-2031）</w:t>
      </w:r>
      <w:r>
        <w:rPr>
          <w:rFonts w:hint="eastAsia"/>
        </w:rPr>
        <w:br/>
      </w:r>
      <w:r>
        <w:rPr>
          <w:rFonts w:hint="eastAsia"/>
        </w:rPr>
        <w:t>　　表 28： 全球主要企业通用过敏药销售额（2020-2025）&amp;（百万美元）</w:t>
      </w:r>
      <w:r>
        <w:rPr>
          <w:rFonts w:hint="eastAsia"/>
        </w:rPr>
        <w:br/>
      </w:r>
      <w:r>
        <w:rPr>
          <w:rFonts w:hint="eastAsia"/>
        </w:rPr>
        <w:t>　　表 29： 全球主要企业通用过敏药销售额份额对比（2020-2025）</w:t>
      </w:r>
      <w:r>
        <w:rPr>
          <w:rFonts w:hint="eastAsia"/>
        </w:rPr>
        <w:br/>
      </w:r>
      <w:r>
        <w:rPr>
          <w:rFonts w:hint="eastAsia"/>
        </w:rPr>
        <w:t>　　表 30： 2024年全球通用过敏药主要厂商市场地位（第一梯队、第二梯队和第三梯队）</w:t>
      </w:r>
      <w:r>
        <w:rPr>
          <w:rFonts w:hint="eastAsia"/>
        </w:rPr>
        <w:br/>
      </w:r>
      <w:r>
        <w:rPr>
          <w:rFonts w:hint="eastAsia"/>
        </w:rPr>
        <w:t>　　表 31： 2024年全球主要厂商通用过敏药收入排名（百万美元）</w:t>
      </w:r>
      <w:r>
        <w:rPr>
          <w:rFonts w:hint="eastAsia"/>
        </w:rPr>
        <w:br/>
      </w:r>
      <w:r>
        <w:rPr>
          <w:rFonts w:hint="eastAsia"/>
        </w:rPr>
        <w:t>　　表 32： 全球主要厂商通用过敏药总部及市场区域分布</w:t>
      </w:r>
      <w:r>
        <w:rPr>
          <w:rFonts w:hint="eastAsia"/>
        </w:rPr>
        <w:br/>
      </w:r>
      <w:r>
        <w:rPr>
          <w:rFonts w:hint="eastAsia"/>
        </w:rPr>
        <w:t>　　表 33： 全球主要厂商通用过敏药产品类型及应用</w:t>
      </w:r>
      <w:r>
        <w:rPr>
          <w:rFonts w:hint="eastAsia"/>
        </w:rPr>
        <w:br/>
      </w:r>
      <w:r>
        <w:rPr>
          <w:rFonts w:hint="eastAsia"/>
        </w:rPr>
        <w:t>　　表 34： 全球主要厂商通用过敏药商业化日期</w:t>
      </w:r>
      <w:r>
        <w:rPr>
          <w:rFonts w:hint="eastAsia"/>
        </w:rPr>
        <w:br/>
      </w:r>
      <w:r>
        <w:rPr>
          <w:rFonts w:hint="eastAsia"/>
        </w:rPr>
        <w:t>　　表 35： 全球通用过敏药市场投资、并购等现状分析</w:t>
      </w:r>
      <w:r>
        <w:rPr>
          <w:rFonts w:hint="eastAsia"/>
        </w:rPr>
        <w:br/>
      </w:r>
      <w:r>
        <w:rPr>
          <w:rFonts w:hint="eastAsia"/>
        </w:rPr>
        <w:t>　　表 36： 中国主要企业通用过敏药销售额列表（2020-2025）&amp;（百万美元）</w:t>
      </w:r>
      <w:r>
        <w:rPr>
          <w:rFonts w:hint="eastAsia"/>
        </w:rPr>
        <w:br/>
      </w:r>
      <w:r>
        <w:rPr>
          <w:rFonts w:hint="eastAsia"/>
        </w:rPr>
        <w:t>　　表 37： 中国主要企业通用过敏药销售额份额对比（2020-2025）</w:t>
      </w:r>
      <w:r>
        <w:rPr>
          <w:rFonts w:hint="eastAsia"/>
        </w:rPr>
        <w:br/>
      </w:r>
      <w:r>
        <w:rPr>
          <w:rFonts w:hint="eastAsia"/>
        </w:rPr>
        <w:t>　　表 38： 重点企业（1）公司信息、总部、通用过敏药市场地位以及主要的竞争对手</w:t>
      </w:r>
      <w:r>
        <w:rPr>
          <w:rFonts w:hint="eastAsia"/>
        </w:rPr>
        <w:br/>
      </w:r>
      <w:r>
        <w:rPr>
          <w:rFonts w:hint="eastAsia"/>
        </w:rPr>
        <w:t>　　表 39： 重点企业（1） 通用过敏药产品及服务介绍</w:t>
      </w:r>
      <w:r>
        <w:rPr>
          <w:rFonts w:hint="eastAsia"/>
        </w:rPr>
        <w:br/>
      </w:r>
      <w:r>
        <w:rPr>
          <w:rFonts w:hint="eastAsia"/>
        </w:rPr>
        <w:t>　　表 40： 重点企业（1） 通用过敏药收入及毛利率（2020-2025）&amp;（百万美元）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重点企业（2）公司信息、总部、通用过敏药市场地位以及主要的竞争对手</w:t>
      </w:r>
      <w:r>
        <w:rPr>
          <w:rFonts w:hint="eastAsia"/>
        </w:rPr>
        <w:br/>
      </w:r>
      <w:r>
        <w:rPr>
          <w:rFonts w:hint="eastAsia"/>
        </w:rPr>
        <w:t>　　表 44： 重点企业（2） 通用过敏药产品及服务介绍</w:t>
      </w:r>
      <w:r>
        <w:rPr>
          <w:rFonts w:hint="eastAsia"/>
        </w:rPr>
        <w:br/>
      </w:r>
      <w:r>
        <w:rPr>
          <w:rFonts w:hint="eastAsia"/>
        </w:rPr>
        <w:t>　　表 45： 重点企业（2） 通用过敏药收入及毛利率（2020-2025）&amp;（百万美元）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重点企业（3）公司信息、总部、通用过敏药市场地位以及主要的竞争对手</w:t>
      </w:r>
      <w:r>
        <w:rPr>
          <w:rFonts w:hint="eastAsia"/>
        </w:rPr>
        <w:br/>
      </w:r>
      <w:r>
        <w:rPr>
          <w:rFonts w:hint="eastAsia"/>
        </w:rPr>
        <w:t>　　表 49： 重点企业（3） 通用过敏药产品及服务介绍</w:t>
      </w:r>
      <w:r>
        <w:rPr>
          <w:rFonts w:hint="eastAsia"/>
        </w:rPr>
        <w:br/>
      </w:r>
      <w:r>
        <w:rPr>
          <w:rFonts w:hint="eastAsia"/>
        </w:rPr>
        <w:t>　　表 50： 重点企业（3） 通用过敏药收入及毛利率（2020-2025）&amp;（百万美元）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重点企业（4）公司信息、总部、通用过敏药市场地位以及主要的竞争对手</w:t>
      </w:r>
      <w:r>
        <w:rPr>
          <w:rFonts w:hint="eastAsia"/>
        </w:rPr>
        <w:br/>
      </w:r>
      <w:r>
        <w:rPr>
          <w:rFonts w:hint="eastAsia"/>
        </w:rPr>
        <w:t>　　表 54： 重点企业（4） 通用过敏药产品及服务介绍</w:t>
      </w:r>
      <w:r>
        <w:rPr>
          <w:rFonts w:hint="eastAsia"/>
        </w:rPr>
        <w:br/>
      </w:r>
      <w:r>
        <w:rPr>
          <w:rFonts w:hint="eastAsia"/>
        </w:rPr>
        <w:t>　　表 55： 重点企业（4） 通用过敏药收入及毛利率（2020-2025）&amp;（百万美元）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重点企业（5）公司信息、总部、通用过敏药市场地位以及主要的竞争对手</w:t>
      </w:r>
      <w:r>
        <w:rPr>
          <w:rFonts w:hint="eastAsia"/>
        </w:rPr>
        <w:br/>
      </w:r>
      <w:r>
        <w:rPr>
          <w:rFonts w:hint="eastAsia"/>
        </w:rPr>
        <w:t>　　表 58： 重点企业（5） 通用过敏药产品及服务介绍</w:t>
      </w:r>
      <w:r>
        <w:rPr>
          <w:rFonts w:hint="eastAsia"/>
        </w:rPr>
        <w:br/>
      </w:r>
      <w:r>
        <w:rPr>
          <w:rFonts w:hint="eastAsia"/>
        </w:rPr>
        <w:t>　　表 59： 重点企业（5） 通用过敏药收入及毛利率（2020-2025）&amp;（百万美元）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重点企业（6）公司信息、总部、通用过敏药市场地位以及主要的竞争对手</w:t>
      </w:r>
      <w:r>
        <w:rPr>
          <w:rFonts w:hint="eastAsia"/>
        </w:rPr>
        <w:br/>
      </w:r>
      <w:r>
        <w:rPr>
          <w:rFonts w:hint="eastAsia"/>
        </w:rPr>
        <w:t>　　表 63： 重点企业（6） 通用过敏药产品及服务介绍</w:t>
      </w:r>
      <w:r>
        <w:rPr>
          <w:rFonts w:hint="eastAsia"/>
        </w:rPr>
        <w:br/>
      </w:r>
      <w:r>
        <w:rPr>
          <w:rFonts w:hint="eastAsia"/>
        </w:rPr>
        <w:t>　　表 64： 重点企业（6） 通用过敏药收入及毛利率（2020-2025）&amp;（百万美元）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重点企业（7）公司信息、总部、通用过敏药市场地位以及主要的竞争对手</w:t>
      </w:r>
      <w:r>
        <w:rPr>
          <w:rFonts w:hint="eastAsia"/>
        </w:rPr>
        <w:br/>
      </w:r>
      <w:r>
        <w:rPr>
          <w:rFonts w:hint="eastAsia"/>
        </w:rPr>
        <w:t>　　表 68： 重点企业（7） 通用过敏药产品及服务介绍</w:t>
      </w:r>
      <w:r>
        <w:rPr>
          <w:rFonts w:hint="eastAsia"/>
        </w:rPr>
        <w:br/>
      </w:r>
      <w:r>
        <w:rPr>
          <w:rFonts w:hint="eastAsia"/>
        </w:rPr>
        <w:t>　　表 69： 重点企业（7） 通用过敏药收入及毛利率（2020-2025）&amp;（百万美元）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重点企业（8）公司信息、总部、通用过敏药市场地位以及主要的竞争对手</w:t>
      </w:r>
      <w:r>
        <w:rPr>
          <w:rFonts w:hint="eastAsia"/>
        </w:rPr>
        <w:br/>
      </w:r>
      <w:r>
        <w:rPr>
          <w:rFonts w:hint="eastAsia"/>
        </w:rPr>
        <w:t>　　表 73： 重点企业（8） 通用过敏药产品及服务介绍</w:t>
      </w:r>
      <w:r>
        <w:rPr>
          <w:rFonts w:hint="eastAsia"/>
        </w:rPr>
        <w:br/>
      </w:r>
      <w:r>
        <w:rPr>
          <w:rFonts w:hint="eastAsia"/>
        </w:rPr>
        <w:t>　　表 74： 重点企业（8） 通用过敏药收入及毛利率（2020-2025）&amp;（百万美元）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重点企业（9）公司信息、总部、通用过敏药市场地位以及主要的竞争对手</w:t>
      </w:r>
      <w:r>
        <w:rPr>
          <w:rFonts w:hint="eastAsia"/>
        </w:rPr>
        <w:br/>
      </w:r>
      <w:r>
        <w:rPr>
          <w:rFonts w:hint="eastAsia"/>
        </w:rPr>
        <w:t>　　表 78： 重点企业（9） 通用过敏药产品及服务介绍</w:t>
      </w:r>
      <w:r>
        <w:rPr>
          <w:rFonts w:hint="eastAsia"/>
        </w:rPr>
        <w:br/>
      </w:r>
      <w:r>
        <w:rPr>
          <w:rFonts w:hint="eastAsia"/>
        </w:rPr>
        <w:t>　　表 79： 重点企业（9） 通用过敏药收入及毛利率（2020-2025）&amp;（百万美元）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重点企业（10）公司信息、总部、通用过敏药市场地位以及主要的竞争对手</w:t>
      </w:r>
      <w:r>
        <w:rPr>
          <w:rFonts w:hint="eastAsia"/>
        </w:rPr>
        <w:br/>
      </w:r>
      <w:r>
        <w:rPr>
          <w:rFonts w:hint="eastAsia"/>
        </w:rPr>
        <w:t>　　表 83： 重点企业（10） 通用过敏药产品及服务介绍</w:t>
      </w:r>
      <w:r>
        <w:rPr>
          <w:rFonts w:hint="eastAsia"/>
        </w:rPr>
        <w:br/>
      </w:r>
      <w:r>
        <w:rPr>
          <w:rFonts w:hint="eastAsia"/>
        </w:rPr>
        <w:t>　　表 84： 重点企业（10） 通用过敏药收入及毛利率（2020-2025）&amp;（百万美元）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重点企业（11）公司信息、总部、通用过敏药市场地位以及主要的竞争对手</w:t>
      </w:r>
      <w:r>
        <w:rPr>
          <w:rFonts w:hint="eastAsia"/>
        </w:rPr>
        <w:br/>
      </w:r>
      <w:r>
        <w:rPr>
          <w:rFonts w:hint="eastAsia"/>
        </w:rPr>
        <w:t>　　表 88： 重点企业（11） 通用过敏药产品及服务介绍</w:t>
      </w:r>
      <w:r>
        <w:rPr>
          <w:rFonts w:hint="eastAsia"/>
        </w:rPr>
        <w:br/>
      </w:r>
      <w:r>
        <w:rPr>
          <w:rFonts w:hint="eastAsia"/>
        </w:rPr>
        <w:t>　　表 89： 重点企业（11） 通用过敏药收入及毛利率（2020-2025）&amp;（百万美元）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通用过敏药行业发展机遇及主要驱动因素</w:t>
      </w:r>
      <w:r>
        <w:rPr>
          <w:rFonts w:hint="eastAsia"/>
        </w:rPr>
        <w:br/>
      </w:r>
      <w:r>
        <w:rPr>
          <w:rFonts w:hint="eastAsia"/>
        </w:rPr>
        <w:t>　　表 93： 通用过敏药行业发展面临的风险</w:t>
      </w:r>
      <w:r>
        <w:rPr>
          <w:rFonts w:hint="eastAsia"/>
        </w:rPr>
        <w:br/>
      </w:r>
      <w:r>
        <w:rPr>
          <w:rFonts w:hint="eastAsia"/>
        </w:rPr>
        <w:t>　　表 94： 通用过敏药行业政策分析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通用过敏药产品图片</w:t>
      </w:r>
      <w:r>
        <w:rPr>
          <w:rFonts w:hint="eastAsia"/>
        </w:rPr>
        <w:br/>
      </w:r>
      <w:r>
        <w:rPr>
          <w:rFonts w:hint="eastAsia"/>
        </w:rPr>
        <w:t>　　图 2： 全球市场通用过敏药市场规模（销售额）， 2020 VS 2024 VS 2031（百万美元）</w:t>
      </w:r>
      <w:r>
        <w:rPr>
          <w:rFonts w:hint="eastAsia"/>
        </w:rPr>
        <w:br/>
      </w:r>
      <w:r>
        <w:rPr>
          <w:rFonts w:hint="eastAsia"/>
        </w:rPr>
        <w:t>　　图 3： 全球通用过敏药市场销售额预测：（百万美元）&amp;（2020-2031）</w:t>
      </w:r>
      <w:r>
        <w:rPr>
          <w:rFonts w:hint="eastAsia"/>
        </w:rPr>
        <w:br/>
      </w:r>
      <w:r>
        <w:rPr>
          <w:rFonts w:hint="eastAsia"/>
        </w:rPr>
        <w:t>　　图 4： 中国市场通用过敏药销售额及未来趋势（2020-2031）&amp;（百万美元）</w:t>
      </w:r>
      <w:r>
        <w:rPr>
          <w:rFonts w:hint="eastAsia"/>
        </w:rPr>
        <w:br/>
      </w:r>
      <w:r>
        <w:rPr>
          <w:rFonts w:hint="eastAsia"/>
        </w:rPr>
        <w:t>　　图 5： 抗组织胺药 产品图片</w:t>
      </w:r>
      <w:r>
        <w:rPr>
          <w:rFonts w:hint="eastAsia"/>
        </w:rPr>
        <w:br/>
      </w:r>
      <w:r>
        <w:rPr>
          <w:rFonts w:hint="eastAsia"/>
        </w:rPr>
        <w:t>　　图 6： 全球抗组织胺药规模及增长率（2020-2031）&amp;（百万美元）</w:t>
      </w:r>
      <w:r>
        <w:rPr>
          <w:rFonts w:hint="eastAsia"/>
        </w:rPr>
        <w:br/>
      </w:r>
      <w:r>
        <w:rPr>
          <w:rFonts w:hint="eastAsia"/>
        </w:rPr>
        <w:t>　　图 7： 过敏反应介质阻滞剂（肥大细胞稳定剂）产品图片</w:t>
      </w:r>
      <w:r>
        <w:rPr>
          <w:rFonts w:hint="eastAsia"/>
        </w:rPr>
        <w:br/>
      </w:r>
      <w:r>
        <w:rPr>
          <w:rFonts w:hint="eastAsia"/>
        </w:rPr>
        <w:t>　　图 8： 全球过敏反应介质阻滞剂（肥大细胞稳定剂）规模及增长率（2020-2031）&amp;（百万美元）</w:t>
      </w:r>
      <w:r>
        <w:rPr>
          <w:rFonts w:hint="eastAsia"/>
        </w:rPr>
        <w:br/>
      </w:r>
      <w:r>
        <w:rPr>
          <w:rFonts w:hint="eastAsia"/>
        </w:rPr>
        <w:t>　　图 9： 钙剂产品图片</w:t>
      </w:r>
      <w:r>
        <w:rPr>
          <w:rFonts w:hint="eastAsia"/>
        </w:rPr>
        <w:br/>
      </w:r>
      <w:r>
        <w:rPr>
          <w:rFonts w:hint="eastAsia"/>
        </w:rPr>
        <w:t>　　图 10： 全球钙剂规模及增长率（2020-2031）&amp;（百万美元）</w:t>
      </w:r>
      <w:r>
        <w:rPr>
          <w:rFonts w:hint="eastAsia"/>
        </w:rPr>
        <w:br/>
      </w:r>
      <w:r>
        <w:rPr>
          <w:rFonts w:hint="eastAsia"/>
        </w:rPr>
        <w:t>　　图 11： 免疫抑制剂产品图片</w:t>
      </w:r>
      <w:r>
        <w:rPr>
          <w:rFonts w:hint="eastAsia"/>
        </w:rPr>
        <w:br/>
      </w:r>
      <w:r>
        <w:rPr>
          <w:rFonts w:hint="eastAsia"/>
        </w:rPr>
        <w:t>　　图 12： 全球免疫抑制剂规模及增长率（2020-2031）&amp;（百万美元）</w:t>
      </w:r>
      <w:r>
        <w:rPr>
          <w:rFonts w:hint="eastAsia"/>
        </w:rPr>
        <w:br/>
      </w:r>
      <w:r>
        <w:rPr>
          <w:rFonts w:hint="eastAsia"/>
        </w:rPr>
        <w:t>　　图 13： 全球不同产品类型通用过敏药市场份额2024 &amp; 2031</w:t>
      </w:r>
      <w:r>
        <w:rPr>
          <w:rFonts w:hint="eastAsia"/>
        </w:rPr>
        <w:br/>
      </w:r>
      <w:r>
        <w:rPr>
          <w:rFonts w:hint="eastAsia"/>
        </w:rPr>
        <w:t>　　图 14： 全球不同产品类型通用过敏药市场份额2020 &amp; 2024</w:t>
      </w:r>
      <w:r>
        <w:rPr>
          <w:rFonts w:hint="eastAsia"/>
        </w:rPr>
        <w:br/>
      </w:r>
      <w:r>
        <w:rPr>
          <w:rFonts w:hint="eastAsia"/>
        </w:rPr>
        <w:t>　　图 15： 全球不同产品类型通用过敏药市场份额预测2025 &amp; 2031</w:t>
      </w:r>
      <w:r>
        <w:rPr>
          <w:rFonts w:hint="eastAsia"/>
        </w:rPr>
        <w:br/>
      </w:r>
      <w:r>
        <w:rPr>
          <w:rFonts w:hint="eastAsia"/>
        </w:rPr>
        <w:t>　　图 16： 中国不同产品类型通用过敏药市场份额2020 &amp; 2024</w:t>
      </w:r>
      <w:r>
        <w:rPr>
          <w:rFonts w:hint="eastAsia"/>
        </w:rPr>
        <w:br/>
      </w:r>
      <w:r>
        <w:rPr>
          <w:rFonts w:hint="eastAsia"/>
        </w:rPr>
        <w:t>　　图 17： 中国不同产品类型通用过敏药市场份额预测2025 &amp; 2031</w:t>
      </w:r>
      <w:r>
        <w:rPr>
          <w:rFonts w:hint="eastAsia"/>
        </w:rPr>
        <w:br/>
      </w:r>
      <w:r>
        <w:rPr>
          <w:rFonts w:hint="eastAsia"/>
        </w:rPr>
        <w:t>　　图 18： 儿童</w:t>
      </w:r>
      <w:r>
        <w:rPr>
          <w:rFonts w:hint="eastAsia"/>
        </w:rPr>
        <w:br/>
      </w:r>
      <w:r>
        <w:rPr>
          <w:rFonts w:hint="eastAsia"/>
        </w:rPr>
        <w:t>　　图 19： 成人</w:t>
      </w:r>
      <w:r>
        <w:rPr>
          <w:rFonts w:hint="eastAsia"/>
        </w:rPr>
        <w:br/>
      </w:r>
      <w:r>
        <w:rPr>
          <w:rFonts w:hint="eastAsia"/>
        </w:rPr>
        <w:t>　　图 20： 全球不同应用通用过敏药市场份额2024 VS 2031</w:t>
      </w:r>
      <w:r>
        <w:rPr>
          <w:rFonts w:hint="eastAsia"/>
        </w:rPr>
        <w:br/>
      </w:r>
      <w:r>
        <w:rPr>
          <w:rFonts w:hint="eastAsia"/>
        </w:rPr>
        <w:t>　　图 21： 全球不同应用通用过敏药市场份额2020 &amp; 2024</w:t>
      </w:r>
      <w:r>
        <w:rPr>
          <w:rFonts w:hint="eastAsia"/>
        </w:rPr>
        <w:br/>
      </w:r>
      <w:r>
        <w:rPr>
          <w:rFonts w:hint="eastAsia"/>
        </w:rPr>
        <w:t>　　图 22： 全球主要地区通用过敏药销售额市场份额（2020 VS 2024）</w:t>
      </w:r>
      <w:r>
        <w:rPr>
          <w:rFonts w:hint="eastAsia"/>
        </w:rPr>
        <w:br/>
      </w:r>
      <w:r>
        <w:rPr>
          <w:rFonts w:hint="eastAsia"/>
        </w:rPr>
        <w:t>　　图 23： 北美通用过敏药销售额及预测（2020-2031）&amp;（百万美元）</w:t>
      </w:r>
      <w:r>
        <w:rPr>
          <w:rFonts w:hint="eastAsia"/>
        </w:rPr>
        <w:br/>
      </w:r>
      <w:r>
        <w:rPr>
          <w:rFonts w:hint="eastAsia"/>
        </w:rPr>
        <w:t>　　图 24： 欧洲通用过敏药销售额及预测（2020-2031）&amp;（百万美元）</w:t>
      </w:r>
      <w:r>
        <w:rPr>
          <w:rFonts w:hint="eastAsia"/>
        </w:rPr>
        <w:br/>
      </w:r>
      <w:r>
        <w:rPr>
          <w:rFonts w:hint="eastAsia"/>
        </w:rPr>
        <w:t>　　图 25： 中国通用过敏药销售额及预测（2020-2031）&amp;（百万美元）</w:t>
      </w:r>
      <w:r>
        <w:rPr>
          <w:rFonts w:hint="eastAsia"/>
        </w:rPr>
        <w:br/>
      </w:r>
      <w:r>
        <w:rPr>
          <w:rFonts w:hint="eastAsia"/>
        </w:rPr>
        <w:t>　　图 26： 日本通用过敏药销售额及预测（2020-2031）&amp;（百万美元）</w:t>
      </w:r>
      <w:r>
        <w:rPr>
          <w:rFonts w:hint="eastAsia"/>
        </w:rPr>
        <w:br/>
      </w:r>
      <w:r>
        <w:rPr>
          <w:rFonts w:hint="eastAsia"/>
        </w:rPr>
        <w:t>　　图 27： 东南亚通用过敏药销售额及预测（2020-2031）&amp;（百万美元）</w:t>
      </w:r>
      <w:r>
        <w:rPr>
          <w:rFonts w:hint="eastAsia"/>
        </w:rPr>
        <w:br/>
      </w:r>
      <w:r>
        <w:rPr>
          <w:rFonts w:hint="eastAsia"/>
        </w:rPr>
        <w:t>　　图 28： 印度通用过敏药销售额及预测（2020-2031）&amp;（百万美元）</w:t>
      </w:r>
      <w:r>
        <w:rPr>
          <w:rFonts w:hint="eastAsia"/>
        </w:rPr>
        <w:br/>
      </w:r>
      <w:r>
        <w:rPr>
          <w:rFonts w:hint="eastAsia"/>
        </w:rPr>
        <w:t>　　图 29： 2024年全球前五大厂商通用过敏药市场份额</w:t>
      </w:r>
      <w:r>
        <w:rPr>
          <w:rFonts w:hint="eastAsia"/>
        </w:rPr>
        <w:br/>
      </w:r>
      <w:r>
        <w:rPr>
          <w:rFonts w:hint="eastAsia"/>
        </w:rPr>
        <w:t>　　图 30： 2024年全球通用过敏药第一梯队、第二梯队和第三梯队厂商及市场份额</w:t>
      </w:r>
      <w:r>
        <w:rPr>
          <w:rFonts w:hint="eastAsia"/>
        </w:rPr>
        <w:br/>
      </w:r>
      <w:r>
        <w:rPr>
          <w:rFonts w:hint="eastAsia"/>
        </w:rPr>
        <w:t>　　图 31： 通用过敏药全球领先企业SWOT分析</w:t>
      </w:r>
      <w:r>
        <w:rPr>
          <w:rFonts w:hint="eastAsia"/>
        </w:rPr>
        <w:br/>
      </w:r>
      <w:r>
        <w:rPr>
          <w:rFonts w:hint="eastAsia"/>
        </w:rPr>
        <w:t>　　图 32： 2024年中国排名前三和前五通用过敏药企业市场份额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221d0fc044878" w:history="1">
        <w:r>
          <w:rPr>
            <w:rStyle w:val="Hyperlink"/>
          </w:rPr>
          <w:t>2025-2031年全球与中国通用过敏药发展现状分析及市场前景预测报告</w:t>
        </w:r>
      </w:hyperlink>
      <w:r>
        <w:rPr>
          <w:color w:val="C00000"/>
        </w:rPr>
        <w:t>》，报告编号：</w:t>
      </w:r>
      <w:r>
        <w:rPr>
          <w:rFonts w:hint="eastAsia"/>
          <w:color w:val="C00000"/>
        </w:rPr>
        <w:t>5198980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221d0fc044878" w:history="1">
        <w:r>
          <w:rPr>
            <w:rStyle w:val="Hyperlink"/>
          </w:rPr>
          <w:t>https://www.20087.com/0/98/TongYongGuoMinYaoFaZhanQianJingFenXi.html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75a9fd71b4c66" w:history="1">
      <w:r>
        <w:rPr>
          <w:rStyle w:val="Hyperlink"/>
        </w:rPr>
        <w:t>2025-2031年全球与中国通用过敏药发展现状分析及市场前景预测报告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TongYongGuoMinYaoFaZhanQianJingFenXi.html" TargetMode="External" Id="R910221d0fc044878" /></Relationships>
</file>

<file path=word/_rels/header2.xml.rels>&#65279;<?xml version="1.0" encoding="utf-8"?><Relationships xmlns="http://schemas.openxmlformats.org/package/2006/relationships"><Relationship Type="http://schemas.openxmlformats.org/officeDocument/2006/relationships/hyperlink" Target="https://www.20087.com/0/98/TongYongGuoMinYaoFaZhanQianJingFenXi.html" TargetMode="External" Id="R64675a9fd71b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2025-02-22T06:15:16Z</dcterms:created>
  <dcterms:modified xsi:type="dcterms:W3CDTF">2025-02-22T07:15:16Z</dcterms:modified>
  <dc:subject>2025-2031年全球与中国通用过敏药发展现状分析及市场前景预测报告</dc:subject>
  <dc:title>2025-2031年全球与中国通用过敏药发展现状分析及市场前景预测报告</dc:title>
  <cp:keywords>2025-2031年全球与中国通用过敏药发展现状分析及市场前景预测报告</cp:keywords>
  <dc:description>2025-2031年全球与中国通用过敏药发展现状分析及市场前景预测报告</dc:description>
</cp:coreProperties>
</file>