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4270ba5594e4f" w:history="1">
              <w:r>
                <w:rPr>
                  <w:rStyle w:val="Hyperlink"/>
                </w:rPr>
                <w:t>2025-2031年中国神经阻滞注射液市场研究与前景趋势报告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4270ba5594e4f" w:history="1">
              <w:r>
                <w:rPr>
                  <w:rStyle w:val="Hyperlink"/>
                </w:rPr>
                <w:t>2025-2031年中国神经阻滞注射液市场研究与前景趋势报告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4270ba5594e4f" w:history="1">
                <w:r>
                  <w:rPr>
                    <w:rStyle w:val="Hyperlink"/>
                  </w:rPr>
                  <w:t>https://www.20087.com/1/38/ShenJingZuZhiZhuSheYeShiChangQianJingYuCe.html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阻滞注射液是用于实施区域麻醉或疼痛管理的药剂，通过注射至特定神经或神经丛周围，暂时阻断痛觉传导，广泛应用于外科手术麻醉、术后镇痛及慢性疼痛治疗。神经阻滞注射液主要成分为局部麻醉药，如利多卡因、布比卡因或罗哌卡因，部分制剂添加肾上腺素以延长作用时间或减少全身吸收。在超声或神经刺激引导下，实现精准定位与安全给药，降低神经损伤与误入血管的风险。临床应用涵盖硬膜外阻滞、臂丛阻滞、椎旁阻滞及神经毁损等技术，支持患者在清醒状态下完成手术或缓解癌痛、带状疱疹后神经痛等顽固性疼痛。制剂需符合无菌、等渗与低刺激性要求，确保组织相容性。</w:t>
      </w:r>
      <w:r>
        <w:rPr>
          <w:rFonts w:hint="eastAsia"/>
        </w:rPr>
        <w:br/>
      </w:r>
      <w:r>
        <w:rPr>
          <w:rFonts w:hint="eastAsia"/>
        </w:rPr>
        <w:t>　　未来发展方向将体现为长效缓释、靶向递送与安全性提升。缓释微球或脂质体制剂的研发可显著延长镇痛时间，减少重复注射频率，提升患者依从性。载体系统增强药物在神经组织的选择性富集，降低对周围肌肉或血管的影响。在配方优化中，探索低毒性麻醉药与辅助药物（如类固醇、α2受体激动剂）的协同作用，增强疗效并减少剂量。实时影像融合技术提升注射精度，结合生理反馈调整剂量分布。长远来看，神经阻滞注射液将向更持久、更精准、更安全的方向发展，推动疼痛医学向个体化、微创化与舒适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4270ba5594e4f" w:history="1">
        <w:r>
          <w:rPr>
            <w:rStyle w:val="Hyperlink"/>
          </w:rPr>
          <w:t>2025-2031年中国神经阻滞注射液市场研究与前景趋势报告</w:t>
        </w:r>
      </w:hyperlink>
      <w:r>
        <w:rPr>
          <w:rFonts w:hint="eastAsia"/>
        </w:rPr>
        <w:t>》基于对神经阻滞注射液行业长期跟踪研究，采用定量与定性相结合的分析方法，系统梳理神经阻滞注射液行业市场现状。报告从神经阻滞注射液供需关系角度分析市场规模、产品动态及品牌竞争格局，考察神经阻滞注射液重点企业经营状况，并评估神经阻滞注射液行业技术发展现状与创新方向。通过对神经阻滞注射液市场环境的分析，报告对神经阻滞注射液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神经阻滞注射液行业概述</w:t>
      </w:r>
      <w:r>
        <w:rPr>
          <w:rFonts w:hint="eastAsia"/>
        </w:rPr>
        <w:br/>
      </w:r>
      <w:r>
        <w:rPr>
          <w:rFonts w:hint="eastAsia"/>
        </w:rPr>
        <w:t>　　第一节 神经阻滞注射液定义与分类</w:t>
      </w:r>
      <w:r>
        <w:rPr>
          <w:rFonts w:hint="eastAsia"/>
        </w:rPr>
        <w:br/>
      </w:r>
      <w:r>
        <w:rPr>
          <w:rFonts w:hint="eastAsia"/>
        </w:rPr>
        <w:t>　　第二节 神经阻滞注射液应用领域</w:t>
      </w:r>
      <w:r>
        <w:rPr>
          <w:rFonts w:hint="eastAsia"/>
        </w:rPr>
        <w:br/>
      </w:r>
      <w:r>
        <w:rPr>
          <w:rFonts w:hint="eastAsia"/>
        </w:rPr>
        <w:t>　　第三节 神经阻滞注射液行业经济指标分析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神经阻滞注射液产业链及经营模式分析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三、神经阻滞注射液销售模式及销售渠道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全球神经阻滞注射液市场发展综述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2019-2024年全球神经阻滞注射液市场规模与趋势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主要国家与地区神经阻滞注射液市场分析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2025-2031年全球神经阻滞注射液行业发展趋势与前景预测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中国神经阻滞注射液行业市场分析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2024-2025年神经阻滞注射液产能与投资动态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一、国内神经阻滞注射液产能及利用情况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二、神经阻滞注射液产能扩张与投资动态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2025-2031年神经阻滞注射液行业产量统计与趋势预测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一、2019-2024年神经阻滞注射液行业产量数据统计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1、2019-2024年神经阻滞注射液产量及增长趋势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2、2019-2024年神经阻滞注射液细分产品产量及份额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二、影响神经阻滞注射液产量的关键因素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三、2025-2031年神经阻滞注射液产量预测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2025-2031年神经阻滞注射液市场需求与销售分析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一、2024-2025年神经阻滞注射液行业需求现状</w:t>
      </w:r>
      <w:r>
        <w:rPr>
          <w:rFonts w:hint="eastAsia"/>
        </w:rPr>
        <w:br/>
      </w:r>
      <w:r>
        <w:rPr>
          <w:rFonts w:hint="eastAsia"/>
        </w:rPr>
        <w:t>　　　　二、神经阻滞注射液客户群体与需求特点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三、2019-2024年神经阻滞注射液行业销售规模分析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四、2025-2031年神经阻滞注射液市场增长潜力与规模预测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中国神经阻滞注射液细分市场与下游应用领域分析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神经阻滞注射液细分市场分析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一、2024-2025年神经阻滞注射液主要细分产品市场现状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神经阻滞注射液下游应用与客户群体分析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一、2024-2025年神经阻滞注射液各应用领域市场现状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2024-2025年神经阻滞注射液行业技术发展现状及趋势分析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神经阻滞注射液行业技术发展现状分析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国内外神经阻滞注射液行业技术差异与原因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神经阻滞注射液行业技术发展方向、趋势预测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提升神经阻滞注射液行业技术能力策略建议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神经阻滞注射液价格机制与竞争策略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一、2019-2024年神经阻滞注射液市场价格走势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神经阻滞注射液定价策略与方法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2025-2031年神经阻滞注射液价格竞争态势与趋势预测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中国神经阻滞注射液行业重点区域市场研究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2024-2025年重点区域神经阻滞注射液市场发展概况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二、2019-2024年神经阻滞注射液市场需求规模情况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三、2025-2031年神经阻滞注射液行业发展潜力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二、2019-2024年神经阻滞注射液市场需求规模情况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三、2025-2031年神经阻滞注射液行业发展潜力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二、2019-2024年神经阻滞注射液市场需求规模情况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三、2025-2031年神经阻滞注射液行业发展潜力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二、2019-2024年神经阻滞注射液市场需求规模情况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三、2025-2031年神经阻滞注射液行业发展潜力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二、2019-2024年神经阻滞注射液市场需求规模情况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三、2025-2031年神经阻滞注射液行业发展潜力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2019-2024年中国神经阻滞注射液行业进出口情况分析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神经阻滞注射液行业进口情况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一、2019-2024年神经阻滞注射液进口规模及增长情况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二、神经阻滞注射液主要进口来源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神经阻滞注射液行业出口情况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一、2019-2024年神经阻滞注射液出口规模及增长情况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二、神经阻滞注射液主要出口目的地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2019-2024年中国神经阻滞注射液行业总体发展与财务状况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2019-2024年中国神经阻滞注射液行业规模情况</w:t>
      </w:r>
      <w:r>
        <w:rPr>
          <w:rFonts w:hint="eastAsia"/>
        </w:rPr>
        <w:br/>
      </w:r>
      <w:r>
        <w:rPr>
          <w:rFonts w:hint="eastAsia"/>
        </w:rPr>
        <w:t>　　　　一、神经阻滞注射液行业企业数量规模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二、神经阻滞注射液行业从业人员规模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三、神经阻滞注射液行业市场敏感性分析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2019-2024年中国神经阻滞注射液行业财务能力分析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一、神经阻滞注射液行业盈利能力</w:t>
      </w:r>
      <w:r>
        <w:rPr>
          <w:rFonts w:hint="eastAsia"/>
        </w:rPr>
        <w:br/>
      </w:r>
      <w:r>
        <w:rPr>
          <w:rFonts w:hint="eastAsia"/>
        </w:rPr>
        <w:t>　　　　二、神经阻滞注射液行业偿债能力</w:t>
      </w:r>
      <w:r>
        <w:rPr>
          <w:rFonts w:hint="eastAsia"/>
        </w:rPr>
        <w:br/>
      </w:r>
      <w:r>
        <w:rPr>
          <w:rFonts w:hint="eastAsia"/>
        </w:rPr>
        <w:t>　　　　三、神经阻滞注射液行业营运能力</w:t>
      </w:r>
      <w:r>
        <w:rPr>
          <w:rFonts w:hint="eastAsia"/>
        </w:rPr>
        <w:br/>
      </w:r>
      <w:r>
        <w:rPr>
          <w:rFonts w:hint="eastAsia"/>
        </w:rPr>
        <w:t>　　　　四、神经阻滞注射液行业发展能力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神经阻滞注射液行业重点企业调研分析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二、企业神经阻滞注射液业务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二、企业神经阻滞注射液业务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二、企业神经阻滞注射液业务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二、企业神经阻滞注射液业务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二、企业神经阻滞注射液业务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二、企业神经阻滞注射液业务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中国神经阻滞注射液行业竞争格局分析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神经阻滞注射液行业竞争格局总览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2024-2025年神经阻滞注射液行业竞争力分析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2019-2024年神经阻滞注射液行业企业并购活动分析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2024-2025年神经阻滞注射液行业会展与招投标活动分析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一、神经阻滞注射液行业会展活动及其市场影响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2025年中国神经阻滞注射液企业发展企业发展策略与建议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神经阻滞注射液销售模式与渠道策略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神经阻滞注射液品牌与市场推广策略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神经阻滞注射液研发投入与技术创新能力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神经阻滞注射液合作联盟与资源整合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中国神经阻滞注射液行业风险与对策</w:t>
      </w:r>
      <w:r>
        <w:rPr>
          <w:rFonts w:hint="eastAsia"/>
        </w:rPr>
        <w:br/>
      </w:r>
      <w:r>
        <w:rPr>
          <w:rFonts w:hint="eastAsia"/>
        </w:rPr>
        <w:t>　　第一节 神经阻滞注射液行业SWOT分析</w:t>
      </w:r>
      <w:r>
        <w:rPr>
          <w:rFonts w:hint="eastAsia"/>
        </w:rPr>
        <w:br/>
      </w:r>
      <w:r>
        <w:rPr>
          <w:rFonts w:hint="eastAsia"/>
        </w:rPr>
        <w:t>　　　　一、神经阻滞注射液行业优势</w:t>
      </w:r>
      <w:r>
        <w:rPr>
          <w:rFonts w:hint="eastAsia"/>
        </w:rPr>
        <w:br/>
      </w:r>
      <w:r>
        <w:rPr>
          <w:rFonts w:hint="eastAsia"/>
        </w:rPr>
        <w:t>　　　　二、神经阻滞注射液行业劣势</w:t>
      </w:r>
      <w:r>
        <w:rPr>
          <w:rFonts w:hint="eastAsia"/>
        </w:rPr>
        <w:br/>
      </w:r>
      <w:r>
        <w:rPr>
          <w:rFonts w:hint="eastAsia"/>
        </w:rPr>
        <w:t>　　　　三、神经阻滞注射液市场机会</w:t>
      </w:r>
      <w:r>
        <w:rPr>
          <w:rFonts w:hint="eastAsia"/>
        </w:rPr>
        <w:br/>
      </w:r>
      <w:r>
        <w:rPr>
          <w:rFonts w:hint="eastAsia"/>
        </w:rPr>
        <w:t>　　　　四、神经阻滞注射液市场威胁</w:t>
      </w:r>
      <w:r>
        <w:rPr>
          <w:rFonts w:hint="eastAsia"/>
        </w:rPr>
        <w:br/>
      </w:r>
      <w:r>
        <w:rPr>
          <w:rFonts w:hint="eastAsia"/>
        </w:rPr>
        <w:t>　　第二节 神经阻滞注射液行业风险及对策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2025-2031年中国神经阻滞注射液行业前景与发展趋势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2024-2025年神经阻滞注射液行业发展环境分析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一、神经阻滞注射液行业主管部门与监管体制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二、神经阻滞注射液行业主要法律法规及政策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三、神经阻滞注射液行业标准与质量监管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2025-2031年神经阻滞注射液行业发展趋势与方向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2025-2031年神经阻滞注射液行业发展潜力与机遇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神经阻滞注射液行业研究结论与建议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中.智林－神经阻滞注射液行业发展建议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神经阻滞注射液行业历程</w:t>
      </w:r>
      <w:r>
        <w:rPr>
          <w:rFonts w:hint="eastAsia"/>
        </w:rPr>
        <w:br/>
      </w:r>
      <w:r>
        <w:rPr>
          <w:rFonts w:hint="eastAsia"/>
        </w:rPr>
        <w:t>　　图表 神经阻滞注射液行业生命周期</w:t>
      </w:r>
      <w:r>
        <w:rPr>
          <w:rFonts w:hint="eastAsia"/>
        </w:rPr>
        <w:br/>
      </w:r>
      <w:r>
        <w:rPr>
          <w:rFonts w:hint="eastAsia"/>
        </w:rPr>
        <w:t>　　图表 神经阻滞注射液行业产业链分析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2019-2024年神经阻滞注射液行业市场容量分析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2024年中国神经阻滞注射液行业需求领域分布格局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2024年中国神经阻滞注射液进口国家及地区分析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2024年中国神经阻滞注射液出口国家及地区分析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2019-2024年中国神经阻滞注射液行业企业平均规模情况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**地区神经阻滞注射液市场规模及增长情况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**地区神经阻滞注射液行业市场需求情况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**地区神经阻滞注射液市场规模及增长情况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**地区神经阻滞注射液行业市场需求情况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**地区神经阻滞注射液市场规模及增长情况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**地区神经阻滞注射液行业市场需求情况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**地区神经阻滞注射液市场规模及增长情况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**地区神经阻滞注射液行业市场需求情况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神经阻滞注射液重点企业（三）成长能力情况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2025-2031年中国神经阻滞注射液行业产能预测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2025-2031年中国神经阻滞注射液行业产量预测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2025-2031年中国神经阻滞注射液市场需求量预测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2025-2031年中国神经阻滞注射液行业供需平衡预测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2025-2031年中国神经阻滞注射液市场容量预测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2025-2031年中国神经阻滞注射液市场规模预测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2025-2031年中国神经阻滞注射液市场前景分析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2025-2031年中国神经阻滞注射液发展趋势预测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4270ba5594e4f" w:history="1">
        <w:r>
          <w:rPr>
            <w:rStyle w:val="Hyperlink"/>
          </w:rPr>
          <w:t>2025-2031年中国神经阻滞注射液市场研究与前景趋势报告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4270ba5594e4f" w:history="1">
        <w:r>
          <w:rPr>
            <w:rStyle w:val="Hyperlink"/>
          </w:rPr>
          <w:t>https://www.20087.com/1/38/ShenJingZuZhiZhuSheYeShiChangQianJingYuCe.html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2d699f16b4f55" w:history="1">
      <w:r>
        <w:rPr>
          <w:rStyle w:val="Hyperlink"/>
        </w:rPr>
        <w:t>2025-2031年中国神经阻滞注射液市场研究与前景趋势报告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enJingZuZhiZhuSheYeShiChangQianJingYuCe.html" TargetMode="External" Id="Re494270ba559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enJingZuZhiZhuSheYeShiChangQianJingYuCe.html" TargetMode="External" Id="R2f22d699f16b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2025-09-03T06:34:58Z</dcterms:created>
  <dcterms:modified xsi:type="dcterms:W3CDTF">2025-09-03T07:34:58Z</dcterms:modified>
  <dc:subject>2025-2031年中国神经阻滞注射液市场研究与前景趋势报告</dc:subject>
  <dc:title>2025-2031年中国神经阻滞注射液市场研究与前景趋势报告</dc:title>
  <cp:keywords>2025-2031年中国神经阻滞注射液市场研究与前景趋势报告</cp:keywords>
  <dc:description>2025-2031年中国神经阻滞注射液市场研究与前景趋势报告</dc:description>
</cp:coreProperties>
</file>