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97ddbdcd4cf8" w:history="1">
              <w:r>
                <w:rPr>
                  <w:rStyle w:val="Hyperlink"/>
                </w:rPr>
                <w:t>2026-2032年全球与中国光动力治疗设备行业调研及发展前景报告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97ddbdcd4cf8" w:history="1">
              <w:r>
                <w:rPr>
                  <w:rStyle w:val="Hyperlink"/>
                </w:rPr>
                <w:t>2026-2032年全球与中国光动力治疗设备行业调研及发展前景报告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897ddbdcd4cf8" w:history="1">
                <w:r>
                  <w:rPr>
                    <w:rStyle w:val="Hyperlink"/>
                  </w:rPr>
                  <w:t>https://www.20087.com/1/58/GuangDongLiZhiLiaoSheBeiShiChangQianJing.html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治疗设备通过特定波长光源激活光敏剂产生活性氧，用于皮肤疾病、早期肿瘤及感染性病变的靶向治疗，核心组件包括LED或激光光源、光纤导管及剂量控制系统。产品开发强调波长精准匹配光敏剂吸收峰、光照均匀性及治疗深度可控性。临床应用关注操作便捷性、患者疼痛感控制及设备对不同解剖部位的适配能力。然而，光穿透深度有限制约其在深部组织应用；光敏剂代谢个体差异影响疗效一致性，需配套严格用药管理。</w:t>
      </w:r>
      <w:r>
        <w:rPr>
          <w:rFonts w:hint="eastAsia"/>
        </w:rPr>
        <w:br/>
      </w:r>
      <w:r>
        <w:rPr>
          <w:rFonts w:hint="eastAsia"/>
        </w:rPr>
        <w:t>　　未来，光动力治疗设备将向多模态融合、个性化剂量规划与居家治疗场景拓展。市场调研网指出，结合荧光成像实时定位病灶边界，实现“诊断-治疗”一体化；AI根据组织光学特性自动调制光强与时间。可穿戴柔性光源贴片支持慢性病长期管理；远程医疗平台指导家庭使用并监控反应。在抗微生物耐药性危机背景下，设备拓展至医疗器械表面消杀领域。最终，光动力治疗设备将从专科治疗工具升级为融合精准医学、智能反馈与分布式健康干预的下一代非侵入式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897ddbdcd4cf8" w:history="1">
        <w:r>
          <w:rPr>
            <w:rStyle w:val="Hyperlink"/>
          </w:rPr>
          <w:t>2026-2032年全球与中国光动力治疗设备行业调研及发展前景报告</w:t>
        </w:r>
      </w:hyperlink>
      <w:r>
        <w:rPr>
          <w:rFonts w:hint="eastAsia"/>
        </w:rPr>
        <w:t>》，2025年光动力治疗设备行业市场规模达 亿元，预计2032年市场规模将达 亿元，期间年均复合增长率（CAGR）达 %。报告依据国家统计局、相关行业协会及科研机构的详实资料数据，客观呈现了光动力治疗设备行业的市场规模、技术发展水平和竞争格局。报告分析了光动力治疗设备行业重点企业的市场表现，评估了当前技术路线的发展方向，并对光动力治疗设备市场趋势做出合理预测。通过梳理光动力治疗设备行业面临的机遇与风险，为企业和投资者了解市场动态、把握发展机会提供了数据支持和参考建议，有助于相关决策者更准确地判断光动力治疗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按产品类型细分，全球光动力治疗设备市场规模2021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二极管激光器</w:t>
      </w:r>
      <w:r>
        <w:rPr>
          <w:rFonts w:hint="eastAsia"/>
        </w:rPr>
        <w:br/>
      </w:r>
      <w:r>
        <w:rPr>
          <w:rFonts w:hint="eastAsia"/>
        </w:rPr>
        <w:t>　　　　1.3.3 一次性光纤光传输设备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按应用细分，全球光动力治疗设备市场规模2021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癌症</w:t>
      </w:r>
      <w:r>
        <w:rPr>
          <w:rFonts w:hint="eastAsia"/>
        </w:rPr>
        <w:br/>
      </w:r>
      <w:r>
        <w:rPr>
          <w:rFonts w:hint="eastAsia"/>
        </w:rPr>
        <w:t>　　　　1.4.3 光化性角化病</w:t>
      </w:r>
      <w:r>
        <w:rPr>
          <w:rFonts w:hint="eastAsia"/>
        </w:rPr>
        <w:br/>
      </w:r>
      <w:r>
        <w:rPr>
          <w:rFonts w:hint="eastAsia"/>
        </w:rPr>
        <w:t>　　　　1.4.4 粉刺</w:t>
      </w:r>
      <w:r>
        <w:rPr>
          <w:rFonts w:hint="eastAsia"/>
        </w:rPr>
        <w:br/>
      </w:r>
      <w:r>
        <w:rPr>
          <w:rFonts w:hint="eastAsia"/>
        </w:rPr>
        <w:t>　　　　1.4.5 银屑病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光动力治疗设备行业发展总体概况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光动力治疗设备行业发展主要特点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光动力治疗设备行业发展影响因素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光动力治疗设备有利因素</w:t>
      </w:r>
      <w:r>
        <w:rPr>
          <w:rFonts w:hint="eastAsia"/>
        </w:rPr>
        <w:br/>
      </w:r>
      <w:r>
        <w:rPr>
          <w:rFonts w:hint="eastAsia"/>
        </w:rPr>
        <w:t>　　　　1.5.3 .2 光动力治疗设备不利因素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全球市场，近三年光动力治疗设备主要企业占有率及排名（按销量）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光动力治疗设备主要企业在国际市场占有率（按销量，2023-2026）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2025年光动力治疗设备主要企业在国际市场排名（按销量）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全球市场主要企业光动力治疗设备销量（2023-2026）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全球市场，近三年光动力治疗设备主要企业占有率及排名（按收入）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光动力治疗设备主要企业在国际市场占有率（按收入，2023-2026）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2025年光动力治疗设备主要企业在国际市场排名（按收入）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全球市场主要企业光动力治疗设备销售收入（2023-2026）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全球市场主要企业光动力治疗设备销售价格（2023-2026）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中国市场，近三年光动力治疗设备主要企业占有率及排名（按销量）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光动力治疗设备主要企业在中国市场占有率（按销量，2023-2026）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2025年光动力治疗设备主要企业在中国市场排名（按销量）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中国市场主要企业光动力治疗设备销量（2023-2026）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中国市场，近三年光动力治疗设备主要企业占有率及排名（按收入）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光动力治疗设备主要企业在中国市场占有率（按收入，2023-2026）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2025年光动力治疗设备主要企业在中国市场排名（按收入）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中国市场主要企业光动力治疗设备销售收入（2023-2026）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全球主要厂商光动力治疗设备总部及产地分布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全球主要厂商成立时间及光动力治疗设备商业化日期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全球主要厂商光动力治疗设备产品类型及应用</w:t>
      </w:r>
      <w:r>
        <w:rPr>
          <w:rFonts w:hint="eastAsia"/>
        </w:rPr>
        <w:br/>
      </w:r>
      <w:r>
        <w:rPr>
          <w:rFonts w:hint="eastAsia"/>
        </w:rPr>
        <w:t>　　2.9 光动力治疗设备行业集中度、竞争程度分析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光动力治疗设备行业集中度分析：2025年全球Top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全球光动力治疗设备第一梯队、第二梯队和第三梯队生产商（品牌）及市场份额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全球光动力治疗设备总体规模分析</w:t>
      </w:r>
      <w:r>
        <w:rPr>
          <w:rFonts w:hint="eastAsia"/>
        </w:rPr>
        <w:br/>
      </w:r>
      <w:r>
        <w:rPr>
          <w:rFonts w:hint="eastAsia"/>
        </w:rPr>
        <w:t>　　3.1 全球光动力治疗设备供需现状及预测（2021-2032）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全球光动力治疗设备产能、产量、产能利用率及发展趋势（2021-2032）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全球光动力治疗设备产量、需求量及发展趋势（2021-2032）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全球主要地区光动力治疗设备产量及发展趋势（2021-2032）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全球主要地区光动力治疗设备产量（2021-2026）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全球主要地区光动力治疗设备产量（2027-2032）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全球主要地区光动力治疗设备产量市场份额（2021-2032）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中国光动力治疗设备供需现状及预测（2021-2032）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中国光动力治疗设备产能、产量、产能利用率及发展趋势（2021-2032）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中国光动力治疗设备产量、市场需求量及发展趋势（2021-2032）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中国市场光动力治疗设备进出口（2021-2032）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全球光动力治疗设备销量及销售额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全球市场光动力治疗设备销售额（2021-2032）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全球市场光动力治疗设备销量（2021-2032）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全球市场光动力治疗设备价格趋势（2021-2032）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全球光动力治疗设备主要地区分析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全球主要地区光动力治疗设备市场规模分析：2021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全球主要地区光动力治疗设备销售收入及市场份额（2021-2026）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全球主要地区光动力治疗设备销售收入预测（2027-2032）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全球主要地区光动力治疗设备销量分析：2021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全球主要地区光动力治疗设备销量及市场份额（2021-2026）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全球主要地区光动力治疗设备销量及市场份额预测（2027-2032）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中东市场光动力治疗设备销量、收入及增长率（2021-2032）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光动力治疗设备销量、收入、价格及毛利率（2021-2026）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不同产品类型光动力治疗设备分析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全球不同产品类型光动力治疗设备销量（2021-2032）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全球不同产品类型光动力治疗设备销量及市场份额（2021-2026）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全球不同产品类型光动力治疗设备销量预测（2027-2032）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全球不同产品类型光动力治疗设备收入（2021-2032）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全球不同产品类型光动力治疗设备收入及市场份额（2021-2026）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全球不同产品类型光动力治疗设备收入预测（2027-2032）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全球不同产品类型光动力治疗设备价格走势（2021-2032）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中国不同产品类型光动力治疗设备销量（2021-2032）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中国不同产品类型光动力治疗设备销量及市场份额（2021-2026）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中国不同产品类型光动力治疗设备销量预测（2027-2032）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中国不同产品类型光动力治疗设备收入（2021-2032）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中国不同产品类型光动力治疗设备收入及市场份额（2021-2026）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中国不同产品类型光动力治疗设备收入预测（2027-2032）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不同应用光动力治疗设备分析</w:t>
      </w:r>
      <w:r>
        <w:rPr>
          <w:rFonts w:hint="eastAsia"/>
        </w:rPr>
        <w:br/>
      </w:r>
      <w:r>
        <w:rPr>
          <w:rFonts w:hint="eastAsia"/>
        </w:rPr>
        <w:t>　　7.1 全球不同应用光动力治疗设备销量（2021-2032）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全球不同应用光动力治疗设备销量及市场份额（2021-2026）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全球不同应用光动力治疗设备销量预测（2027-2032）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全球不同应用光动力治疗设备收入（2021-2032）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全球不同应用光动力治疗设备收入及市场份额（2021-2026）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全球不同应用光动力治疗设备收入预测（2027-2032）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全球不同应用光动力治疗设备价格走势（2021-2032）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中国不同应用光动力治疗设备销量（2021-2032）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中国不同应用光动力治疗设备销量及市场份额（2021-2026）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中国不同应用光动力治疗设备销量预测（2027-2032）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中国不同应用光动力治疗设备收入（2021-2032）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中国不同应用光动力治疗设备收入及市场份额（2021-2026）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中国不同应用光动力治疗设备收入预测（2027-2032）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光动力治疗设备行业发展趋势</w:t>
      </w:r>
      <w:r>
        <w:rPr>
          <w:rFonts w:hint="eastAsia"/>
        </w:rPr>
        <w:br/>
      </w:r>
      <w:r>
        <w:rPr>
          <w:rFonts w:hint="eastAsia"/>
        </w:rPr>
        <w:t>　　8.2 光动力治疗设备行业主要驱动因素</w:t>
      </w:r>
      <w:r>
        <w:rPr>
          <w:rFonts w:hint="eastAsia"/>
        </w:rPr>
        <w:br/>
      </w:r>
      <w:r>
        <w:rPr>
          <w:rFonts w:hint="eastAsia"/>
        </w:rPr>
        <w:t>　　8.3 光动力治疗设备中国企业SWOT分析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中国光动力治疗设备行业政策环境分析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光动力治疗设备行业产业链简介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光动力治疗设备行业供应链分析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光动力治疗设备主要原料及供应情况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光动力治疗设备行业采购模式</w:t>
      </w:r>
      <w:r>
        <w:rPr>
          <w:rFonts w:hint="eastAsia"/>
        </w:rPr>
        <w:br/>
      </w:r>
      <w:r>
        <w:rPr>
          <w:rFonts w:hint="eastAsia"/>
        </w:rPr>
        <w:t>　　9.3 光动力治疗设备行业生产模式</w:t>
      </w:r>
      <w:r>
        <w:rPr>
          <w:rFonts w:hint="eastAsia"/>
        </w:rPr>
        <w:br/>
      </w:r>
      <w:r>
        <w:rPr>
          <w:rFonts w:hint="eastAsia"/>
        </w:rPr>
        <w:t>　　9.4 光动力治疗设备行业销售模式及销售渠道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按产品类型细分，全球光动力治疗设备市场规模2021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按应用细分，全球光动力治疗设备市场规模（CAGR）2021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光动力治疗设备行业发展主要特点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光动力治疗设备行业发展有利因素分析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光动力治疗设备行业发展不利因素分析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进入光动力治疗设备行业壁垒</w:t>
      </w:r>
      <w:r>
        <w:rPr>
          <w:rFonts w:hint="eastAsia"/>
        </w:rPr>
        <w:br/>
      </w:r>
      <w:r>
        <w:rPr>
          <w:rFonts w:hint="eastAsia"/>
        </w:rPr>
        <w:t>　　表 7： 光动力治疗设备主要企业在国际市场占有率（按销量，2023-2026）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2025年光动力治疗设备主要企业在国际市场排名（按销量）&amp;（千件）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全球市场主要企业光动力治疗设备销量（2023-2026）&amp;（千件）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光动力治疗设备主要企业在国际市场占有率（按收入，2023-2026）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2025年光动力治疗设备主要企业在国际市场排名（按收入）&amp;（万元）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全球市场主要企业光动力治疗设备销售收入（2023-2026）&amp;（万元）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全球市场主要企业光动力治疗设备销售价格（2023-2026）&amp;（元/件）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光动力治疗设备主要企业在中国市场占有率（按销量，2023-2026）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2025年光动力治疗设备主要企业在中国市场排名（按销量）&amp;（千件）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中国市场主要企业光动力治疗设备销量（2023-2026）&amp;（千件）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光动力治疗设备主要企业在中国市场占有率（按收入，2023-2026）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2025年光动力治疗设备主要企业在中国市场排名（按收入）&amp;（万元）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中国市场主要企业光动力治疗设备销售收入（2023-2026）&amp;（万元）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全球主要厂商光动力治疗设备总部及产地分布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全球主要厂商成立时间及光动力治疗设备商业化日期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全球主要厂商光动力治疗设备产品类型及应用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2025年全球光动力治疗设备主要厂商市场地位（第一梯队、第二梯队和第三梯队）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全球光动力治疗设备市场投资、并购等现状分析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全球主要地区光动力治疗设备产量增速（CAGR）：（2021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全球主要地区光动力治疗设备产量（2021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全球主要地区光动力治疗设备产量（2021-2026）&amp;（千件）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全球主要地区光动力治疗设备产量（2027-2032）&amp;（千件）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全球主要地区光动力治疗设备产量市场份额（2021-2026）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全球主要地区光动力治疗设备产量市场份额（2027-2032）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中国市场光动力治疗设备产量、销量、进出口（2021-2026）&amp;（千件）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中国市场光动力治疗设备产量、销量、进出口预测（2027-2032）&amp;（千件）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全球主要地区光动力治疗设备销售收入增速：（2021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全球主要地区光动力治疗设备销售收入（2021-2026）&amp;（万元）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全球主要地区光动力治疗设备销售收入市场份额（2021-2026）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全球主要地区光动力治疗设备收入（2027-2032）&amp;（万元）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全球主要地区光动力治疗设备收入市场份额（2027-2032）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全球主要地区光动力治疗设备销量（千件）：2021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全球主要地区光动力治疗设备销量（2021-2026）&amp;（千件）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全球主要地区光动力治疗设备销量市场份额（2021-2026）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全球主要地区光动力治疗设备销量（2027-2032）&amp;（千件）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全球主要地区光动力治疗设备销量份额（2027-2032）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光动力治疗设备生产基地、销售区域、竞争对手及市场地位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光动力治疗设备产品规格、参数及市场应用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光动力治疗设备销量（千件）、收入（万元）、价格（元/件）及毛利率（2021-2026）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全球不同产品类型光动力治疗设备销量（2021-2026）&amp;（千件）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全球不同产品类型光动力治疗设备销量市场份额（2021-2026）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全球不同产品类型光动力治疗设备销量预测（2027-2032）&amp;（千件）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全球市场不同产品类型光动力治疗设备销量市场份额预测（2027-2032）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全球不同产品类型光动力治疗设备收入（2021-2026）&amp;（万元）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全球不同产品类型光动力治疗设备收入市场份额（2021-2026）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全球不同产品类型光动力治疗设备收入预测（2027-2032）&amp;（万元）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全球不同产品类型光动力治疗设备收入市场份额预测（2027-2032）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中国不同产品类型光动力治疗设备销量（2021-2026）&amp;（千件）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中国不同产品类型光动力治疗设备销量市场份额（2021-2026）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中国不同产品类型光动力治疗设备销量预测（2027-2032）&amp;（千件）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全球市场不同产品类型光动力治疗设备销量市场份额预测（2027-2032）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中国不同产品类型光动力治疗设备收入（2021-2026）&amp;（万元）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中国不同产品类型光动力治疗设备收入市场份额（2021-2026）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中国不同产品类型光动力治疗设备收入预测（2027-2032）&amp;（万元）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中国不同产品类型光动力治疗设备收入市场份额预测（2027-2032）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全球不同应用光动力治疗设备销量（2021-2026）&amp;（千件）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全球不同应用光动力治疗设备销量市场份额（2021-2026）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全球不同应用光动力治疗设备销量预测（2027-2032）&amp;（千件）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全球市场不同应用光动力治疗设备销量市场份额预测（2027-2032）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全球不同应用光动力治疗设备收入（2021-2026）&amp;（万元）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全球不同应用光动力治疗设备收入市场份额（2021-2026）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全球不同应用光动力治疗设备收入预测（2027-2032）&amp;（万元）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全球不同应用光动力治疗设备收入市场份额预测（2027-2032）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中国不同应用光动力治疗设备销量（2021-2026）&amp;（千件）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中国不同应用光动力治疗设备销量市场份额（2021-2026）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中国不同应用光动力治疗设备销量预测（2027-2032）&amp;（千件）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中国市场不同应用光动力治疗设备销量市场份额预测（2027-2032）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中国不同应用光动力治疗设备收入（2021-2026）&amp;（万元）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中国不同应用光动力治疗设备收入市场份额（2021-2026）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中国不同应用光动力治疗设备收入预测（2027-2032）&amp;（万元）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中国不同应用光动力治疗设备收入市场份额预测（2027-2032）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光动力治疗设备行业发展趋势</w:t>
      </w:r>
      <w:r>
        <w:rPr>
          <w:rFonts w:hint="eastAsia"/>
        </w:rPr>
        <w:br/>
      </w:r>
      <w:r>
        <w:rPr>
          <w:rFonts w:hint="eastAsia"/>
        </w:rPr>
        <w:t>　　表 126： 光动力治疗设备行业主要驱动因素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光动力治疗设备行业供应链分析</w:t>
      </w:r>
      <w:r>
        <w:rPr>
          <w:rFonts w:hint="eastAsia"/>
        </w:rPr>
        <w:br/>
      </w:r>
      <w:r>
        <w:rPr>
          <w:rFonts w:hint="eastAsia"/>
        </w:rPr>
        <w:t>　　表 128： 光动力治疗设备上游原料供应商</w:t>
      </w:r>
      <w:r>
        <w:rPr>
          <w:rFonts w:hint="eastAsia"/>
        </w:rPr>
        <w:br/>
      </w:r>
      <w:r>
        <w:rPr>
          <w:rFonts w:hint="eastAsia"/>
        </w:rPr>
        <w:t>　　表 129： 光动力治疗设备主要地区不同应用客户分析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光动力治疗设备典型经销商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光动力治疗设备产品图片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全球不同产品类型光动力治疗设备销售额2021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全球不同产品类型光动力治疗设备市场份额2025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二极管激光器产品图片</w:t>
      </w:r>
      <w:r>
        <w:rPr>
          <w:rFonts w:hint="eastAsia"/>
        </w:rPr>
        <w:br/>
      </w:r>
      <w:r>
        <w:rPr>
          <w:rFonts w:hint="eastAsia"/>
        </w:rPr>
        <w:t>　　图 5： 一次性光纤光传输设备产品图片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全球不同应用光动力治疗设备市场份额2025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癌症</w:t>
      </w:r>
      <w:r>
        <w:rPr>
          <w:rFonts w:hint="eastAsia"/>
        </w:rPr>
        <w:br/>
      </w:r>
      <w:r>
        <w:rPr>
          <w:rFonts w:hint="eastAsia"/>
        </w:rPr>
        <w:t>　　图 9： 光化性角化病</w:t>
      </w:r>
      <w:r>
        <w:rPr>
          <w:rFonts w:hint="eastAsia"/>
        </w:rPr>
        <w:br/>
      </w:r>
      <w:r>
        <w:rPr>
          <w:rFonts w:hint="eastAsia"/>
        </w:rPr>
        <w:t>　　图 10： 粉刺</w:t>
      </w:r>
      <w:r>
        <w:rPr>
          <w:rFonts w:hint="eastAsia"/>
        </w:rPr>
        <w:br/>
      </w:r>
      <w:r>
        <w:rPr>
          <w:rFonts w:hint="eastAsia"/>
        </w:rPr>
        <w:t>　　图 11： 银屑病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2025年全球前五大生产商光动力治疗设备市场份额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2025年全球光动力治疗设备第一梯队、第二梯队和第三梯队厂商及市场份额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全球光动力治疗设备产能、产量、产能利用率及发展趋势（2021-2032）&amp;（千件）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全球光动力治疗设备产量、需求量及发展趋势（2021-2032）&amp;（千件）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全球主要地区光动力治疗设备产量市场份额（2021-2032）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中国光动力治疗设备产能、产量、产能利用率及发展趋势（2021-2032）&amp;（千件）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中国光动力治疗设备产量、市场需求量及发展趋势（2021-2032）&amp;（千件）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全球光动力治疗设备市场销售额及增长率：（2021-2032）&amp;（万元）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全球市场光动力治疗设备市场规模：2021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全球市场光动力治疗设备价格趋势（2021-2032）&amp;（元/件）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全球主要地区光动力治疗设备销售收入（2021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全球主要地区光动力治疗设备销售收入市场份额（2021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中东市场光动力治疗设备销量及增长率（2021-2032）&amp;（千件）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中东市场光动力治疗设备收入及增长率（2021-2032）&amp;（万元）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全球不同产品类型光动力治疗设备价格走势（2021-2032）&amp;（元/件）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全球不同应用光动力治疗设备价格走势（2021-2032）&amp;（元/件）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光动力治疗设备中国企业SWOT分析</w:t>
      </w:r>
      <w:r>
        <w:rPr>
          <w:rFonts w:hint="eastAsia"/>
        </w:rPr>
        <w:br/>
      </w:r>
      <w:r>
        <w:rPr>
          <w:rFonts w:hint="eastAsia"/>
        </w:rPr>
        <w:t>　　图 45： 光动力治疗设备产业链</w:t>
      </w:r>
      <w:r>
        <w:rPr>
          <w:rFonts w:hint="eastAsia"/>
        </w:rPr>
        <w:br/>
      </w:r>
      <w:r>
        <w:rPr>
          <w:rFonts w:hint="eastAsia"/>
        </w:rPr>
        <w:t>　　图 46： 光动力治疗设备行业采购模式分析</w:t>
      </w:r>
      <w:r>
        <w:rPr>
          <w:rFonts w:hint="eastAsia"/>
        </w:rPr>
        <w:br/>
      </w:r>
      <w:r>
        <w:rPr>
          <w:rFonts w:hint="eastAsia"/>
        </w:rPr>
        <w:t>　　图 47： 光动力治疗设备行业生产模式</w:t>
      </w:r>
      <w:r>
        <w:rPr>
          <w:rFonts w:hint="eastAsia"/>
        </w:rPr>
        <w:br/>
      </w:r>
      <w:r>
        <w:rPr>
          <w:rFonts w:hint="eastAsia"/>
        </w:rPr>
        <w:t>　　图 48： 光动力治疗设备行业销售模式分析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97ddbdcd4cf8" w:history="1">
        <w:r>
          <w:rPr>
            <w:rStyle w:val="Hyperlink"/>
          </w:rPr>
          <w:t>2026-2032年全球与中国光动力治疗设备行业调研及发展前景报告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897ddbdcd4cf8" w:history="1">
        <w:r>
          <w:rPr>
            <w:rStyle w:val="Hyperlink"/>
          </w:rPr>
          <w:t>https://www.20087.com/1/58/GuangDongLiZhiLiaoSheBeiShiChangQianJing.html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热点：光动力治疗设备有哪些、光动力治疗设备图片、光动力治疗机多少钱一台、光动力治疗仪厂家有哪些、光动力治疗仪的作用和副作用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5a958fb74382" w:history="1">
      <w:r>
        <w:rPr>
          <w:rStyle w:val="Hyperlink"/>
        </w:rPr>
        <w:t>2026-2032年全球与中国光动力治疗设备行业调研及发展前景报告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DongLiZhiLiaoSheBeiShiChangQianJing.html" TargetMode="External" Id="R421897ddbdc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DongLiZhiLiaoSheBeiShiChangQianJing.html" TargetMode="External" Id="Rd2c95a958fb7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2026-03-29T02:01:32Z</dcterms:created>
  <dcterms:modified xsi:type="dcterms:W3CDTF">2026-03-29T03:01:32Z</dcterms:modified>
  <dc:subject>2026-2032年全球与中国光动力治疗设备行业调研及发展前景报告</dc:subject>
  <dc:title>2026-2032年全球与中国光动力治疗设备行业调研及发展前景报告</dc:title>
  <cp:keywords>2026-2032年全球与中国光动力治疗设备行业调研及发展前景报告</cp:keywords>
  <dc:description>2026-2032年全球与中国光动力治疗设备行业调研及发展前景报告</dc:description>
</cp:coreProperties>
</file>