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6fc94deb34dad" w:history="1">
              <w:r>
                <w:rPr>
                  <w:rStyle w:val="Hyperlink"/>
                </w:rPr>
                <w:t>2026-2032年全球与中国注射正性肌力药行业发展分析及市场前景报告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6fc94deb34dad" w:history="1">
              <w:r>
                <w:rPr>
                  <w:rStyle w:val="Hyperlink"/>
                </w:rPr>
                <w:t>2026-2032年全球与中国注射正性肌力药行业发展分析及市场前景报告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6fc94deb34dad" w:history="1">
                <w:r>
                  <w:rPr>
                    <w:rStyle w:val="Hyperlink"/>
                  </w:rPr>
                  <w:t>https://www.20087.com/1/08/ZhuSheZhengXingJiLiYaoDeXianZhuangYuFaZhanQianJing.html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正性肌力药是急性心力衰竭或心源性休克的关键治疗药物，通过增强心肌收缩力以改善心输出量，主要类别包括β1受体激动剂（如多巴酚丁胺）、磷酸二酯酶抑制剂（如米力农）及钙增敏剂（如左西孟旦）。临床应用强调血流动力学监测下的个体化滴定给药，需在重症监护环境下由专业团队管理。在心衰患病率上升与急诊救治能力提升背景下，行业聚焦药物起效速度、半衰期可控性及对心肌氧耗影响的优化，并推进预充式注射装置以减少配制误差。然而，长期使用易诱发心律失常、增加心肌耗氧导致缺血风险，以及缺乏适用于慢性心衰的口服替代方案，仍是治疗窗口狭窄与临床依从性受限的主要瓶颈。</w:t>
      </w:r>
      <w:r>
        <w:rPr>
          <w:rFonts w:hint="eastAsia"/>
        </w:rPr>
        <w:br/>
      </w:r>
      <w:r>
        <w:rPr>
          <w:rFonts w:hint="eastAsia"/>
        </w:rPr>
        <w:t>　　未来，注射正性肌力药将向智能给药、多靶点协同与生物标志物引导演进。市场调研网指出，可穿戴血流动力学传感器将实时反馈数据驱动闭环输注系统；而新型分子将同步调节钙敏感性与线粒体功能以降低毒性。在诊疗一体化层面，伴随诊断试剂将识别对特定肌力药高响应人群。此外，缓释微球技术将延长作用时间减少持续泵注需求。最终，注射正性肌力药将从“急救强心手段”升级为“具备精准调控、器官保护与个体化响应特征的循环支持疗法”，在心血管重症医学中持续平衡效能与安全的临床天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6fc94deb34dad" w:history="1">
        <w:r>
          <w:rPr>
            <w:rStyle w:val="Hyperlink"/>
          </w:rPr>
          <w:t>2026-2032年全球与中国注射正性肌力药行业发展分析及市场前景报告</w:t>
        </w:r>
      </w:hyperlink>
      <w:r>
        <w:rPr>
          <w:rFonts w:hint="eastAsia"/>
        </w:rPr>
        <w:t>》，2025年注射正性肌力药行业市场规模达 亿元，预计2032年市场规模将达 亿元，期间年均复合增长率（CAGR）达 %。报告基于统计局、相关行业协会及科研机构的详实数据，系统呈现注射正性肌力药行业市场规模、技术发展现状及未来趋势，客观分析注射正性肌力药行业竞争格局与主要企业经营状况。报告从注射正性肌力药供需关系、政策环境等维度，评估了注射正性肌力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按产品类型细分，全球注射正性肌力药市场规模2021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盐酸肾上腺素注射液</w:t>
      </w:r>
      <w:r>
        <w:rPr>
          <w:rFonts w:hint="eastAsia"/>
        </w:rPr>
        <w:br/>
      </w:r>
      <w:r>
        <w:rPr>
          <w:rFonts w:hint="eastAsia"/>
        </w:rPr>
        <w:t>　　　　1.3.3 复方氨基酸注射液</w:t>
      </w:r>
      <w:r>
        <w:rPr>
          <w:rFonts w:hint="eastAsia"/>
        </w:rPr>
        <w:br/>
      </w:r>
      <w:r>
        <w:rPr>
          <w:rFonts w:hint="eastAsia"/>
        </w:rPr>
        <w:t>　　　　1.3.4 盐酸多巴酚丁胺注射液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按应用细分，全球注射正性肌力药市场规模2021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注射正性肌力药行业发展总体概况</w:t>
      </w:r>
      <w:r>
        <w:rPr>
          <w:rFonts w:hint="eastAsia"/>
        </w:rPr>
        <w:br/>
      </w:r>
      <w:r>
        <w:rPr>
          <w:rFonts w:hint="eastAsia"/>
        </w:rPr>
        <w:t>　　　　1.5.2 注射正性肌力药行业发展主要特点</w:t>
      </w:r>
      <w:r>
        <w:rPr>
          <w:rFonts w:hint="eastAsia"/>
        </w:rPr>
        <w:br/>
      </w:r>
      <w:r>
        <w:rPr>
          <w:rFonts w:hint="eastAsia"/>
        </w:rPr>
        <w:t>　　　　1.5.3 注射正性肌力药行业发展影响因素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注射正性肌力药有利因素</w:t>
      </w:r>
      <w:r>
        <w:rPr>
          <w:rFonts w:hint="eastAsia"/>
        </w:rPr>
        <w:br/>
      </w:r>
      <w:r>
        <w:rPr>
          <w:rFonts w:hint="eastAsia"/>
        </w:rPr>
        <w:t>　　　　1.5.3 .2 注射正性肌力药不利因素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全球市场，近三年注射正性肌力药主要企业占有率及排名（按销量）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注射正性肌力药主要企业在国际市场占有率（按销量，2023-2026）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2025年注射正性肌力药主要企业在国际市场排名（按销量）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全球市场主要企业注射正性肌力药销量（2023-2026）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全球市场，近三年注射正性肌力药主要企业占有率及排名（按收入）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注射正性肌力药主要企业在国际市场占有率（按收入，2023-2026）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2025年注射正性肌力药主要企业在国际市场排名（按收入）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全球市场主要企业注射正性肌力药销售收入（2023-2026）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全球市场主要企业注射正性肌力药销售价格（2023-2026）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中国市场，近三年注射正性肌力药主要企业占有率及排名（按销量）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注射正性肌力药主要企业在中国市场占有率（按销量，2023-2026）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2025年注射正性肌力药主要企业在中国市场排名（按销量）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中国市场主要企业注射正性肌力药销量（2023-2026）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中国市场，近三年注射正性肌力药主要企业占有率及排名（按收入）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注射正性肌力药主要企业在中国市场占有率（按收入，2023-2026）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2025年注射正性肌力药主要企业在中国市场排名（按收入）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中国市场主要企业注射正性肌力药销售收入（2023-2026）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全球主要厂商注射正性肌力药总部及产地分布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全球主要厂商成立时间及注射正性肌力药商业化日期</w:t>
      </w:r>
      <w:r>
        <w:rPr>
          <w:rFonts w:hint="eastAsia"/>
        </w:rPr>
        <w:br/>
      </w:r>
      <w:r>
        <w:rPr>
          <w:rFonts w:hint="eastAsia"/>
        </w:rPr>
        <w:t>　　2.8 全球主要厂商注射正性肌力药产品类型及应用</w:t>
      </w:r>
      <w:r>
        <w:rPr>
          <w:rFonts w:hint="eastAsia"/>
        </w:rPr>
        <w:br/>
      </w:r>
      <w:r>
        <w:rPr>
          <w:rFonts w:hint="eastAsia"/>
        </w:rPr>
        <w:t>　　2.9 注射正性肌力药行业集中度、竞争程度分析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注射正性肌力药行业集中度分析：2025年全球Top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全球注射正性肌力药第一梯队、第二梯队和第三梯队生产商（品牌）及市场份额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全球注射正性肌力药总体规模分析</w:t>
      </w:r>
      <w:r>
        <w:rPr>
          <w:rFonts w:hint="eastAsia"/>
        </w:rPr>
        <w:br/>
      </w:r>
      <w:r>
        <w:rPr>
          <w:rFonts w:hint="eastAsia"/>
        </w:rPr>
        <w:t>　　3.1 全球注射正性肌力药供需现状及预测（2021-2032）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全球注射正性肌力药产能、产量、产能利用率及发展趋势（2021-2032）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全球注射正性肌力药产量、需求量及发展趋势（2021-2032）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全球主要地区注射正性肌力药产量及发展趋势（2021-2032）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全球主要地区注射正性肌力药产量（2021-2026）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全球主要地区注射正性肌力药产量（2027-2032）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全球主要地区注射正性肌力药产量市场份额（2021-2032）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中国注射正性肌力药供需现状及预测（2021-2032）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中国注射正性肌力药产能、产量、产能利用率及发展趋势（2021-2032）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中国注射正性肌力药产量、市场需求量及发展趋势（2021-2032）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中国市场注射正性肌力药进出口（2021-2032）</w:t>
      </w:r>
      <w:r>
        <w:rPr>
          <w:rFonts w:hint="eastAsia"/>
        </w:rPr>
        <w:br/>
      </w:r>
      <w:r>
        <w:rPr>
          <w:rFonts w:hint="eastAsia"/>
        </w:rPr>
        <w:t>　　3.4 全球注射正性肌力药销量及销售额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全球市场注射正性肌力药销售额（2021-2032）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全球市场注射正性肌力药销量（2021-2032）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全球市场注射正性肌力药价格趋势（2021-2032）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全球注射正性肌力药主要地区分析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全球主要地区注射正性肌力药市场规模分析：2021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全球主要地区注射正性肌力药销售收入及市场份额（2021-2026）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全球主要地区注射正性肌力药销售收入预测（2027-2032）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全球主要地区注射正性肌力药销量分析：2021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全球主要地区注射正性肌力药销量及市场份额（2021-2026）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全球主要地区注射正性肌力药销量及市场份额预测（2027-2032）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中东市场注射正性肌力药销量、收入及增长率（2021-2032）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注射正性肌力药销量、收入、价格及毛利率（2021-2026）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不同产品类型注射正性肌力药分析</w:t>
      </w:r>
      <w:r>
        <w:rPr>
          <w:rFonts w:hint="eastAsia"/>
        </w:rPr>
        <w:br/>
      </w:r>
      <w:r>
        <w:rPr>
          <w:rFonts w:hint="eastAsia"/>
        </w:rPr>
        <w:t>　　6.1 全球不同产品类型注射正性肌力药销量（2021-2032）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全球不同产品类型注射正性肌力药销量及市场份额（2021-2026）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全球不同产品类型注射正性肌力药销量预测（2027-2032）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全球不同产品类型注射正性肌力药收入（2021-2032）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全球不同产品类型注射正性肌力药收入及市场份额（2021-2026）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全球不同产品类型注射正性肌力药收入预测（2027-2032）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全球不同产品类型注射正性肌力药价格走势（2021-2032）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中国不同产品类型注射正性肌力药销量（2021-2032）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中国不同产品类型注射正性肌力药销量及市场份额（2021-2026）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中国不同产品类型注射正性肌力药销量预测（2027-2032）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中国不同产品类型注射正性肌力药收入（2021-2032）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中国不同产品类型注射正性肌力药收入及市场份额（2021-2026）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中国不同产品类型注射正性肌力药收入预测（2027-2032）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不同应用注射正性肌力药分析</w:t>
      </w:r>
      <w:r>
        <w:rPr>
          <w:rFonts w:hint="eastAsia"/>
        </w:rPr>
        <w:br/>
      </w:r>
      <w:r>
        <w:rPr>
          <w:rFonts w:hint="eastAsia"/>
        </w:rPr>
        <w:t>　　7.1 全球不同应用注射正性肌力药销量（2021-2032）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全球不同应用注射正性肌力药销量及市场份额（2021-2026）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全球不同应用注射正性肌力药销量预测（2027-2032）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全球不同应用注射正性肌力药收入（2021-2032）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全球不同应用注射正性肌力药收入及市场份额（2021-2026）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全球不同应用注射正性肌力药收入预测（2027-2032）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全球不同应用注射正性肌力药价格走势（2021-2032）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中国不同应用注射正性肌力药销量（2021-2032）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中国不同应用注射正性肌力药销量及市场份额（2021-2026）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中国不同应用注射正性肌力药销量预测（2027-2032）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中国不同应用注射正性肌力药收入（2021-2032）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中国不同应用注射正性肌力药收入及市场份额（2021-2026）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中国不同应用注射正性肌力药收入预测（2027-2032）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注射正性肌力药行业发展趋势</w:t>
      </w:r>
      <w:r>
        <w:rPr>
          <w:rFonts w:hint="eastAsia"/>
        </w:rPr>
        <w:br/>
      </w:r>
      <w:r>
        <w:rPr>
          <w:rFonts w:hint="eastAsia"/>
        </w:rPr>
        <w:t>　　8.2 注射正性肌力药行业主要驱动因素</w:t>
      </w:r>
      <w:r>
        <w:rPr>
          <w:rFonts w:hint="eastAsia"/>
        </w:rPr>
        <w:br/>
      </w:r>
      <w:r>
        <w:rPr>
          <w:rFonts w:hint="eastAsia"/>
        </w:rPr>
        <w:t>　　8.3 注射正性肌力药中国企业SWOT分析</w:t>
      </w:r>
      <w:r>
        <w:rPr>
          <w:rFonts w:hint="eastAsia"/>
        </w:rPr>
        <w:br/>
      </w:r>
      <w:r>
        <w:rPr>
          <w:rFonts w:hint="eastAsia"/>
        </w:rPr>
        <w:t>　　8.4 中国注射正性肌力药行业政策环境分析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注射正性肌力药行业产业链简介</w:t>
      </w:r>
      <w:r>
        <w:rPr>
          <w:rFonts w:hint="eastAsia"/>
        </w:rPr>
        <w:br/>
      </w:r>
      <w:r>
        <w:rPr>
          <w:rFonts w:hint="eastAsia"/>
        </w:rPr>
        <w:t>　　　　9.1.1 注射正性肌力药行业供应链分析</w:t>
      </w:r>
      <w:r>
        <w:rPr>
          <w:rFonts w:hint="eastAsia"/>
        </w:rPr>
        <w:br/>
      </w:r>
      <w:r>
        <w:rPr>
          <w:rFonts w:hint="eastAsia"/>
        </w:rPr>
        <w:t>　　　　9.1.2 注射正性肌力药主要原料及供应情况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注射正性肌力药行业采购模式</w:t>
      </w:r>
      <w:r>
        <w:rPr>
          <w:rFonts w:hint="eastAsia"/>
        </w:rPr>
        <w:br/>
      </w:r>
      <w:r>
        <w:rPr>
          <w:rFonts w:hint="eastAsia"/>
        </w:rPr>
        <w:t>　　9.3 注射正性肌力药行业生产模式</w:t>
      </w:r>
      <w:r>
        <w:rPr>
          <w:rFonts w:hint="eastAsia"/>
        </w:rPr>
        <w:br/>
      </w:r>
      <w:r>
        <w:rPr>
          <w:rFonts w:hint="eastAsia"/>
        </w:rPr>
        <w:t>　　9.4 注射正性肌力药行业销售模式及销售渠道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按产品类型细分，全球注射正性肌力药市场规模2021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按应用细分，全球注射正性肌力药市场规模（CAGR）2021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注射正性肌力药行业发展主要特点</w:t>
      </w:r>
      <w:r>
        <w:rPr>
          <w:rFonts w:hint="eastAsia"/>
        </w:rPr>
        <w:br/>
      </w:r>
      <w:r>
        <w:rPr>
          <w:rFonts w:hint="eastAsia"/>
        </w:rPr>
        <w:t>　　表 4： 注射正性肌力药行业发展有利因素分析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注射正性肌力药行业发展不利因素分析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进入注射正性肌力药行业壁垒</w:t>
      </w:r>
      <w:r>
        <w:rPr>
          <w:rFonts w:hint="eastAsia"/>
        </w:rPr>
        <w:br/>
      </w:r>
      <w:r>
        <w:rPr>
          <w:rFonts w:hint="eastAsia"/>
        </w:rPr>
        <w:t>　　表 7： 注射正性肌力药主要企业在国际市场占有率（按销量，2023-2026）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2025年注射正性肌力药主要企业在国际市场排名（按销量）&amp;（千件）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全球市场主要企业注射正性肌力药销量（2023-2026）&amp;（千件）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注射正性肌力药主要企业在国际市场占有率（按收入，2023-2026）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2025年注射正性肌力药主要企业在国际市场排名（按收入）&amp;（万元）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全球市场主要企业注射正性肌力药销售收入（2023-2026）&amp;（万元）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全球市场主要企业注射正性肌力药销售价格（2023-2026）&amp;（元/件）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注射正性肌力药主要企业在中国市场占有率（按销量，2023-2026）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2025年注射正性肌力药主要企业在中国市场排名（按销量）&amp;（千件）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中国市场主要企业注射正性肌力药销量（2023-2026）&amp;（千件）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注射正性肌力药主要企业在中国市场占有率（按收入，2023-2026）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2025年注射正性肌力药主要企业在中国市场排名（按收入）&amp;（万元）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中国市场主要企业注射正性肌力药销售收入（2023-2026）&amp;（万元）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全球主要厂商注射正性肌力药总部及产地分布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全球主要厂商成立时间及注射正性肌力药商业化日期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全球主要厂商注射正性肌力药产品类型及应用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2025年全球注射正性肌力药主要厂商市场地位（第一梯队、第二梯队和第三梯队）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全球注射正性肌力药市场投资、并购等现状分析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全球主要地区注射正性肌力药产量增速（CAGR）：（2021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全球主要地区注射正性肌力药产量（2021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全球主要地区注射正性肌力药产量（2021-2026）&amp;（千件）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全球主要地区注射正性肌力药产量（2027-2032）&amp;（千件）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全球主要地区注射正性肌力药产量市场份额（2021-2026）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全球主要地区注射正性肌力药产量市场份额（2027-2032）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中国市场注射正性肌力药产量、销量、进出口（2021-2026）&amp;（千件）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中国市场注射正性肌力药产量、销量、进出口预测（2027-2032）&amp;（千件）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全球主要地区注射正性肌力药销售收入增速：（2021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全球主要地区注射正性肌力药销售收入（2021-2026）&amp;（万元）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全球主要地区注射正性肌力药销售收入市场份额（2021-2026）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全球主要地区注射正性肌力药收入（2027-2032）&amp;（万元）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全球主要地区注射正性肌力药收入市场份额（2027-2032）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全球主要地区注射正性肌力药销量（千件）：2021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全球主要地区注射正性肌力药销量（2021-2026）&amp;（千件）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全球主要地区注射正性肌力药销量市场份额（2021-2026）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全球主要地区注射正性肌力药销量（2027-2032）&amp;（千件）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全球主要地区注射正性肌力药销量份额（2027-2032）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注射正性肌力药生产基地、销售区域、竞争对手及市场地位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注射正性肌力药产品规格、参数及市场应用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注射正性肌力药销量（千件）、收入（万元）、价格（元/件）及毛利率（2021-2026）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全球不同产品类型注射正性肌力药销量（2021-2026）&amp;（千件）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全球不同产品类型注射正性肌力药销量市场份额（2021-2026）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全球不同产品类型注射正性肌力药销量预测（2027-2032）&amp;（千件）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全球市场不同产品类型注射正性肌力药销量市场份额预测（2027-2032）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全球不同产品类型注射正性肌力药收入（2021-2026）&amp;（万元）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全球不同产品类型注射正性肌力药收入市场份额（2021-2026）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全球不同产品类型注射正性肌力药收入预测（2027-2032）&amp;（万元）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全球不同产品类型注射正性肌力药收入市场份额预测（2027-2032）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中国不同产品类型注射正性肌力药销量（2021-2026）&amp;（千件）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中国不同产品类型注射正性肌力药销量市场份额（2021-2026）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中国不同产品类型注射正性肌力药销量预测（2027-2032）&amp;（千件）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全球市场不同产品类型注射正性肌力药销量市场份额预测（2027-2032）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中国不同产品类型注射正性肌力药收入（2021-2026）&amp;（万元）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中国不同产品类型注射正性肌力药收入市场份额（2021-2026）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中国不同产品类型注射正性肌力药收入预测（2027-2032）&amp;（万元）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中国不同产品类型注射正性肌力药收入市场份额预测（2027-2032）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全球不同应用注射正性肌力药销量（2021-2026）&amp;（千件）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全球不同应用注射正性肌力药销量市场份额（2021-2026）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全球不同应用注射正性肌力药销量预测（2027-2032）&amp;（千件）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全球市场不同应用注射正性肌力药销量市场份额预测（2027-2032）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全球不同应用注射正性肌力药收入（2021-2026）&amp;（万元）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全球不同应用注射正性肌力药收入市场份额（2021-2026）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全球不同应用注射正性肌力药收入预测（2027-2032）&amp;（万元）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全球不同应用注射正性肌力药收入市场份额预测（2027-2032）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中国不同应用注射正性肌力药销量（2021-2026）&amp;（千件）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中国不同应用注射正性肌力药销量市场份额（2021-2026）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中国不同应用注射正性肌力药销量预测（2027-2032）&amp;（千件）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中国市场不同应用注射正性肌力药销量市场份额预测（2027-2032）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中国不同应用注射正性肌力药收入（2021-2026）&amp;（万元）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中国不同应用注射正性肌力药收入市场份额（2021-2026）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中国不同应用注射正性肌力药收入预测（2027-2032）&amp;（万元）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中国不同应用注射正性肌力药收入市场份额预测（2027-2032）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注射正性肌力药行业发展趋势</w:t>
      </w:r>
      <w:r>
        <w:rPr>
          <w:rFonts w:hint="eastAsia"/>
        </w:rPr>
        <w:br/>
      </w:r>
      <w:r>
        <w:rPr>
          <w:rFonts w:hint="eastAsia"/>
        </w:rPr>
        <w:t>　　表 141： 注射正性肌力药行业主要驱动因素</w:t>
      </w:r>
      <w:r>
        <w:rPr>
          <w:rFonts w:hint="eastAsia"/>
        </w:rPr>
        <w:br/>
      </w:r>
      <w:r>
        <w:rPr>
          <w:rFonts w:hint="eastAsia"/>
        </w:rPr>
        <w:t>　　表 142： 注射正性肌力药行业供应链分析</w:t>
      </w:r>
      <w:r>
        <w:rPr>
          <w:rFonts w:hint="eastAsia"/>
        </w:rPr>
        <w:br/>
      </w:r>
      <w:r>
        <w:rPr>
          <w:rFonts w:hint="eastAsia"/>
        </w:rPr>
        <w:t>　　表 143： 注射正性肌力药上游原料供应商</w:t>
      </w:r>
      <w:r>
        <w:rPr>
          <w:rFonts w:hint="eastAsia"/>
        </w:rPr>
        <w:br/>
      </w:r>
      <w:r>
        <w:rPr>
          <w:rFonts w:hint="eastAsia"/>
        </w:rPr>
        <w:t>　　表 144： 注射正性肌力药主要地区不同应用客户分析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注射正性肌力药典型经销商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注射正性肌力药产品图片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全球不同产品类型注射正性肌力药销售额2021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全球不同产品类型注射正性肌力药市场份额2025 &amp; 2032</w:t>
      </w:r>
      <w:r>
        <w:rPr>
          <w:rFonts w:hint="eastAsia"/>
        </w:rPr>
        <w:br/>
      </w:r>
      <w:r>
        <w:rPr>
          <w:rFonts w:hint="eastAsia"/>
        </w:rPr>
        <w:t>　　图 4： 盐酸肾上腺素注射液产品图片</w:t>
      </w:r>
      <w:r>
        <w:rPr>
          <w:rFonts w:hint="eastAsia"/>
        </w:rPr>
        <w:br/>
      </w:r>
      <w:r>
        <w:rPr>
          <w:rFonts w:hint="eastAsia"/>
        </w:rPr>
        <w:t>　　图 5： 复方氨基酸注射液产品图片</w:t>
      </w:r>
      <w:r>
        <w:rPr>
          <w:rFonts w:hint="eastAsia"/>
        </w:rPr>
        <w:br/>
      </w:r>
      <w:r>
        <w:rPr>
          <w:rFonts w:hint="eastAsia"/>
        </w:rPr>
        <w:t>　　图 6： 盐酸多巴酚丁胺注射液产品图片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全球不同应用注射正性肌力药市场份额2025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2025年全球前五大生产商注射正性肌力药市场份额</w:t>
      </w:r>
      <w:r>
        <w:rPr>
          <w:rFonts w:hint="eastAsia"/>
        </w:rPr>
        <w:br/>
      </w:r>
      <w:r>
        <w:rPr>
          <w:rFonts w:hint="eastAsia"/>
        </w:rPr>
        <w:t>　　图 13： 2025年全球注射正性肌力药第一梯队、第二梯队和第三梯队厂商及市场份额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全球注射正性肌力药产能、产量、产能利用率及发展趋势（2021-2032）&amp;（千件）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全球注射正性肌力药产量、需求量及发展趋势（2021-2032）&amp;（千件）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全球主要地区注射正性肌力药产量市场份额（2021-2032）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中国注射正性肌力药产能、产量、产能利用率及发展趋势（2021-2032）&amp;（千件）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中国注射正性肌力药产量、市场需求量及发展趋势（2021-2032）&amp;（千件）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全球注射正性肌力药市场销售额及增长率：（2021-2032）&amp;（万元）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全球市场注射正性肌力药市场规模：2021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全球市场注射正性肌力药价格趋势（2021-2032）&amp;（元/件）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全球主要地区注射正性肌力药销售收入（2021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全球主要地区注射正性肌力药销售收入市场份额（2021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中东市场注射正性肌力药销量及增长率（2021-2032）&amp;（千件）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中东市场注射正性肌力药收入及增长率（2021-2032）&amp;（万元）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全球不同产品类型注射正性肌力药价格走势（2021-2032）&amp;（元/件）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全球不同应用注射正性肌力药价格走势（2021-2032）&amp;（元/件）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注射正性肌力药中国企业SWOT分析</w:t>
      </w:r>
      <w:r>
        <w:rPr>
          <w:rFonts w:hint="eastAsia"/>
        </w:rPr>
        <w:br/>
      </w:r>
      <w:r>
        <w:rPr>
          <w:rFonts w:hint="eastAsia"/>
        </w:rPr>
        <w:t>　　图 44： 注射正性肌力药产业链</w:t>
      </w:r>
      <w:r>
        <w:rPr>
          <w:rFonts w:hint="eastAsia"/>
        </w:rPr>
        <w:br/>
      </w:r>
      <w:r>
        <w:rPr>
          <w:rFonts w:hint="eastAsia"/>
        </w:rPr>
        <w:t>　　图 45： 注射正性肌力药行业采购模式分析</w:t>
      </w:r>
      <w:r>
        <w:rPr>
          <w:rFonts w:hint="eastAsia"/>
        </w:rPr>
        <w:br/>
      </w:r>
      <w:r>
        <w:rPr>
          <w:rFonts w:hint="eastAsia"/>
        </w:rPr>
        <w:t>　　图 46： 注射正性肌力药行业生产模式</w:t>
      </w:r>
      <w:r>
        <w:rPr>
          <w:rFonts w:hint="eastAsia"/>
        </w:rPr>
        <w:br/>
      </w:r>
      <w:r>
        <w:rPr>
          <w:rFonts w:hint="eastAsia"/>
        </w:rPr>
        <w:t>　　图 47： 注射正性肌力药行业销售模式分析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6fc94deb34dad" w:history="1">
        <w:r>
          <w:rPr>
            <w:rStyle w:val="Hyperlink"/>
          </w:rPr>
          <w:t>2026-2032年全球与中国注射正性肌力药行业发展分析及市场前景报告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6fc94deb34dad" w:history="1">
        <w:r>
          <w:rPr>
            <w:rStyle w:val="Hyperlink"/>
          </w:rPr>
          <w:t>https://www.20087.com/1/08/ZhuSheZhengXingJiLiYaoDeXianZhuangYuFaZhanQianJing.html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热点：什么叫正性肌力药、注射正性肌力药的作用、负性肌力药的代表药物、正性肌力药有、正性肌力药主要是哪三种、正性肌力药物使用的禁忌症、正性肌力药分类、正性肌力药哪三类、正性肌力药是强心剂吗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00c3366db4d94" w:history="1">
      <w:r>
        <w:rPr>
          <w:rStyle w:val="Hyperlink"/>
        </w:rPr>
        <w:t>2026-2032年全球与中国注射正性肌力药行业发展分析及市场前景报告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SheZhengXingJiLiYaoDeXianZhuangYuFaZhanQianJing.html" TargetMode="External" Id="R7426fc94deb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SheZhengXingJiLiYaoDeXianZhuangYuFaZhanQianJing.html" TargetMode="External" Id="R6b200c3366d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2026-03-23T23:04:57Z</dcterms:created>
  <dcterms:modified xsi:type="dcterms:W3CDTF">2026-03-24T00:04:57Z</dcterms:modified>
  <dc:subject>2026-2032年全球与中国注射正性肌力药行业发展分析及市场前景报告</dc:subject>
  <dc:title>2026-2032年全球与中国注射正性肌力药行业发展分析及市场前景报告</dc:title>
  <cp:keywords>2026-2032年全球与中国注射正性肌力药行业发展分析及市场前景报告</cp:keywords>
  <dc:description>2026-2032年全球与中国注射正性肌力药行业发展分析及市场前景报告</dc:description>
</cp:coreProperties>
</file>