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38c0225194e62" w:history="1">
              <w:r>
                <w:rPr>
                  <w:rStyle w:val="Hyperlink"/>
                </w:rPr>
                <w:t>2025-2031年全球与中国胃食管反流病药物行业发展调研及前景分析报告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38c0225194e62" w:history="1">
              <w:r>
                <w:rPr>
                  <w:rStyle w:val="Hyperlink"/>
                </w:rPr>
                <w:t>2025-2031年全球与中国胃食管反流病药物行业发展调研及前景分析报告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38c0225194e62" w:history="1">
                <w:r>
                  <w:rPr>
                    <w:rStyle w:val="Hyperlink"/>
                  </w:rPr>
                  <w:t>https://www.20087.com/1/78/WeiShiGuanFanLiuBingYaoWuFaZhanQianJingFenXi.html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反流病（GERD）药物治疗主要包括质子泵抑制剂（PPIs）、H2受体拮抗剂和胃动力药等，用于减少胃酸分泌和改善消化道运动。目前，药物研发正朝着提高疗效、减少副作用和改善患者生活质量的方向发展。新型PPIs具有更快的起效时间和更长的抑制胃酸作用，而新型胃动力药则能有效缓解胃排空障碍，改善症状。</w:t>
      </w:r>
      <w:r>
        <w:rPr>
          <w:rFonts w:hint="eastAsia"/>
        </w:rPr>
        <w:br/>
      </w:r>
      <w:r>
        <w:rPr>
          <w:rFonts w:hint="eastAsia"/>
        </w:rPr>
        <w:t>　　未来，胃食管反流病药物将更加注重个体化治疗和长期管理。个体化治疗方面，通过基因组学和生物标记物的分析，实现基于患者基因型的精准药物选择，提高治疗效果。长期管理方面，开发具有持续释放机制的药物，减少服药次数，提高患者依从性，同时，探索非药物治疗方法，如生活方式干预和心理支持，以辅助药物治疗，提高整体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38c0225194e62" w:history="1">
        <w:r>
          <w:rPr>
            <w:rStyle w:val="Hyperlink"/>
          </w:rPr>
          <w:t>2025-2031年全球与中国胃食管反流病药物行业发展调研及前景分析报告</w:t>
        </w:r>
      </w:hyperlink>
      <w:r>
        <w:rPr>
          <w:rFonts w:hint="eastAsia"/>
        </w:rPr>
        <w:t>》系统分析了胃食管反流病药物行业的市场规模、供需动态及竞争格局，重点评估了主要胃食管反流病药物企业的经营表现，并对胃食管反流病药物行业未来发展趋势进行了科学预测。报告结合胃食管反流病药物技术现状与SWOT分析，揭示了市场机遇与潜在风险。市场调研网发布的《</w:t>
      </w:r>
      <w:hyperlink r:id="Rb5638c0225194e62" w:history="1">
        <w:r>
          <w:rPr>
            <w:rStyle w:val="Hyperlink"/>
          </w:rPr>
          <w:t>2025-2031年全球与中国胃食管反流病药物行业发展调研及前景分析报告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中国胃食管反流病药物概述</w:t>
      </w:r>
      <w:r>
        <w:rPr>
          <w:rFonts w:hint="eastAsia"/>
        </w:rPr>
        <w:br/>
      </w:r>
      <w:r>
        <w:rPr>
          <w:rFonts w:hint="eastAsia"/>
        </w:rPr>
        <w:t>　　第一节 胃食管反流病药物行业定义</w:t>
      </w:r>
      <w:r>
        <w:rPr>
          <w:rFonts w:hint="eastAsia"/>
        </w:rPr>
        <w:br/>
      </w:r>
      <w:r>
        <w:rPr>
          <w:rFonts w:hint="eastAsia"/>
        </w:rPr>
        <w:t>　　第二节 胃食管反流病药物行业发展特性</w:t>
      </w:r>
      <w:r>
        <w:rPr>
          <w:rFonts w:hint="eastAsia"/>
        </w:rPr>
        <w:br/>
      </w:r>
      <w:r>
        <w:rPr>
          <w:rFonts w:hint="eastAsia"/>
        </w:rPr>
        <w:t>　　第三节 胃食管反流病药物产业链分析</w:t>
      </w:r>
      <w:r>
        <w:rPr>
          <w:rFonts w:hint="eastAsia"/>
        </w:rPr>
        <w:br/>
      </w:r>
      <w:r>
        <w:rPr>
          <w:rFonts w:hint="eastAsia"/>
        </w:rPr>
        <w:t>　　第四节 胃食管反流病药物行业生命周期分析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2024-2025年国外胃食管反流病药物市场发展概况</w:t>
      </w:r>
      <w:r>
        <w:rPr>
          <w:rFonts w:hint="eastAsia"/>
        </w:rPr>
        <w:br/>
      </w:r>
      <w:r>
        <w:rPr>
          <w:rFonts w:hint="eastAsia"/>
        </w:rPr>
        <w:t>　　第一节 全球胃食管反流病药物市场发展分析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北美地区主要国家胃食管反流病药物市场概况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欧盟地区主要国家胃食管反流病药物市场概况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亚洲地区主要国家胃食管反流病药物市场概况</w:t>
      </w:r>
      <w:r>
        <w:rPr>
          <w:rFonts w:hint="eastAsia"/>
        </w:rPr>
        <w:br/>
      </w:r>
      <w:r>
        <w:rPr>
          <w:rFonts w:hint="eastAsia"/>
        </w:rPr>
        <w:t>　　第五节 全球胃食管反流病药物市场发展预测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2024-2025年中国胃食管反流病药物发展环境分析</w:t>
      </w:r>
      <w:r>
        <w:rPr>
          <w:rFonts w:hint="eastAsia"/>
        </w:rPr>
        <w:br/>
      </w:r>
      <w:r>
        <w:rPr>
          <w:rFonts w:hint="eastAsia"/>
        </w:rPr>
        <w:t>　　第一节 胃食管反流病药物行业经济环境分析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胃食管反流病药物行业相关政策、标准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胃食管反流病药物行业相关发展规划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2024-2025年胃食管反流病药物行业技术发展现状及趋势分析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胃食管反流病药物行业技术发展现状分析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国内外胃食管反流病药物行业技术差异与原因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胃食管反流病药物行业技术发展方向、趋势预测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提升胃食管反流病药物行业技术能力策略建议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2024-2025年胃食管反流病药物市场特性分析</w:t>
      </w:r>
      <w:r>
        <w:rPr>
          <w:rFonts w:hint="eastAsia"/>
        </w:rPr>
        <w:br/>
      </w:r>
      <w:r>
        <w:rPr>
          <w:rFonts w:hint="eastAsia"/>
        </w:rPr>
        <w:t>　　第一节 胃食管反流病药物行业集中度分析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2024-2025年胃食管反流病药物行业SWOT分析</w:t>
      </w:r>
      <w:r>
        <w:rPr>
          <w:rFonts w:hint="eastAsia"/>
        </w:rPr>
        <w:br/>
      </w:r>
      <w:r>
        <w:rPr>
          <w:rFonts w:hint="eastAsia"/>
        </w:rPr>
        <w:t>　　　　一、胃食管反流病药物行业优势</w:t>
      </w:r>
      <w:r>
        <w:rPr>
          <w:rFonts w:hint="eastAsia"/>
        </w:rPr>
        <w:br/>
      </w:r>
      <w:r>
        <w:rPr>
          <w:rFonts w:hint="eastAsia"/>
        </w:rPr>
        <w:t>　　　　二、胃食管反流病药物行业劣势</w:t>
      </w:r>
      <w:r>
        <w:rPr>
          <w:rFonts w:hint="eastAsia"/>
        </w:rPr>
        <w:br/>
      </w:r>
      <w:r>
        <w:rPr>
          <w:rFonts w:hint="eastAsia"/>
        </w:rPr>
        <w:t>　　　　三、胃食管反流病药物行业机会</w:t>
      </w:r>
      <w:r>
        <w:rPr>
          <w:rFonts w:hint="eastAsia"/>
        </w:rPr>
        <w:br/>
      </w:r>
      <w:r>
        <w:rPr>
          <w:rFonts w:hint="eastAsia"/>
        </w:rPr>
        <w:t>　　　　四、胃食管反流病药物行业风险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中国胃食管反流病药物发展现状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2024-2025年中国胃食管反流病药物市场现状分析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中国胃食管反流病药物行业产量情况分析及预测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一、胃食管反流病药物总体产能规模</w:t>
      </w:r>
      <w:r>
        <w:rPr>
          <w:rFonts w:hint="eastAsia"/>
        </w:rPr>
        <w:br/>
      </w:r>
      <w:r>
        <w:rPr>
          <w:rFonts w:hint="eastAsia"/>
        </w:rPr>
        <w:t>　　　　二、胃食管反流病药物生产区域分布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三、2019-2024年中国胃食管反流病药物产量统计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三、2025-2031年中国胃食管反流病药物产量预测</w:t>
      </w:r>
      <w:r>
        <w:rPr>
          <w:rFonts w:hint="eastAsia"/>
        </w:rPr>
        <w:br/>
      </w:r>
      <w:r>
        <w:rPr>
          <w:rFonts w:hint="eastAsia"/>
        </w:rPr>
        <w:t>　　第三节 中国胃食管反流病药物市场需求分析及预测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一、中国胃食管反流病药物市场需求特点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二、2019-2024年中国胃食管反流病药物市场需求量统计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三、2025-2031年中国胃食管反流病药物市场需求量预测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中国胃食管反流病药物价格趋势分析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一、2019-2024年中国胃食管反流病药物市场价格趋势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二、2025-2031年中国胃食管反流病药物市场价格走势预测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2019-2024年胃食管反流病药物行业经济运行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2019-2024年中国胃食管反流病药物行业盈利能力分析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2019-2024年中国胃食管反流病药物行业发展能力分析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2019-2024年胃食管反流病药物行业偿债能力分析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2019-2024年胃食管反流病药物制造企业数量分析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中国胃食管反流病药物行业重点地区发展分析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**地区胃食管反流病药物市场发展分析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2019-2024年中国胃食管反流病药物进出口分析</w:t>
      </w:r>
      <w:r>
        <w:rPr>
          <w:rFonts w:hint="eastAsia"/>
        </w:rPr>
        <w:br/>
      </w:r>
      <w:r>
        <w:rPr>
          <w:rFonts w:hint="eastAsia"/>
        </w:rPr>
        <w:t>　　第一节 胃食管反流病药物进口情况分析</w:t>
      </w:r>
      <w:r>
        <w:rPr>
          <w:rFonts w:hint="eastAsia"/>
        </w:rPr>
        <w:br/>
      </w:r>
      <w:r>
        <w:rPr>
          <w:rFonts w:hint="eastAsia"/>
        </w:rPr>
        <w:t>　　第二节 胃食管反流病药物出口情况分析</w:t>
      </w:r>
      <w:r>
        <w:rPr>
          <w:rFonts w:hint="eastAsia"/>
        </w:rPr>
        <w:br/>
      </w:r>
      <w:r>
        <w:rPr>
          <w:rFonts w:hint="eastAsia"/>
        </w:rPr>
        <w:t>　　第三节 影响胃食管反流病药物进出口因素分析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主要胃食管反流病药物生产企业及竞争格局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三、企业胃食管反流病药物经营状况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胃食管反流病药物行业投资战略研究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胃食管反流病药物行业发展战略研究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对我国胃食管反流病药物品牌的战略思考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一、胃食管反流病药物品牌的重要性</w:t>
      </w:r>
      <w:r>
        <w:rPr>
          <w:rFonts w:hint="eastAsia"/>
        </w:rPr>
        <w:br/>
      </w:r>
      <w:r>
        <w:rPr>
          <w:rFonts w:hint="eastAsia"/>
        </w:rPr>
        <w:t>　　　　二、胃食管反流病药物实施品牌战略的意义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三、胃食管反流病药物企业品牌的现状分析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四、我国胃食管反流病药物企业的品牌战略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五、胃食管反流病药物品牌战略管理的策略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胃食管反流病药物经营策略分析</w:t>
      </w:r>
      <w:r>
        <w:rPr>
          <w:rFonts w:hint="eastAsia"/>
        </w:rPr>
        <w:br/>
      </w:r>
      <w:r>
        <w:rPr>
          <w:rFonts w:hint="eastAsia"/>
        </w:rPr>
        <w:t>　　　　一、胃食管反流病药物市场细分策略</w:t>
      </w:r>
      <w:r>
        <w:rPr>
          <w:rFonts w:hint="eastAsia"/>
        </w:rPr>
        <w:br/>
      </w:r>
      <w:r>
        <w:rPr>
          <w:rFonts w:hint="eastAsia"/>
        </w:rPr>
        <w:t>　　　　二、胃食管反流病药物市场创新策略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四、胃食管反流病药物新产品差异化战略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2025-2031年中国胃食管反流病药物发展趋势预测及投资风险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2025-2025年胃食管反流病药物市场前景分析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2025-2031年胃食管反流病药物行业发展趋势预测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胃食管反流病药物行业投资风险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胃食管反流病药物投资建议</w:t>
      </w:r>
      <w:r>
        <w:rPr>
          <w:rFonts w:hint="eastAsia"/>
        </w:rPr>
        <w:br/>
      </w:r>
      <w:r>
        <w:rPr>
          <w:rFonts w:hint="eastAsia"/>
        </w:rPr>
        <w:t>　　第一节 胃食管反流病药物行业投资环境分析</w:t>
      </w:r>
      <w:r>
        <w:rPr>
          <w:rFonts w:hint="eastAsia"/>
        </w:rPr>
        <w:br/>
      </w:r>
      <w:r>
        <w:rPr>
          <w:rFonts w:hint="eastAsia"/>
        </w:rPr>
        <w:t>　　第二节 胃食管反流病药物行业投资进入壁垒分析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胃食管反流病药物行业类别</w:t>
      </w:r>
      <w:r>
        <w:rPr>
          <w:rFonts w:hint="eastAsia"/>
        </w:rPr>
        <w:br/>
      </w:r>
      <w:r>
        <w:rPr>
          <w:rFonts w:hint="eastAsia"/>
        </w:rPr>
        <w:t>　　图表 胃食管反流病药物行业产业链调研</w:t>
      </w:r>
      <w:r>
        <w:rPr>
          <w:rFonts w:hint="eastAsia"/>
        </w:rPr>
        <w:br/>
      </w:r>
      <w:r>
        <w:rPr>
          <w:rFonts w:hint="eastAsia"/>
        </w:rPr>
        <w:t>　　图表 胃食管反流病药物行业现状</w:t>
      </w:r>
      <w:r>
        <w:rPr>
          <w:rFonts w:hint="eastAsia"/>
        </w:rPr>
        <w:br/>
      </w:r>
      <w:r>
        <w:rPr>
          <w:rFonts w:hint="eastAsia"/>
        </w:rPr>
        <w:t>　　图表 胃食管反流病药物行业标准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2024年中国胃食管反流病药物行业产能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2019-2024年中国胃食管反流病药物行业产量统计</w:t>
      </w:r>
      <w:r>
        <w:rPr>
          <w:rFonts w:hint="eastAsia"/>
        </w:rPr>
        <w:br/>
      </w:r>
      <w:r>
        <w:rPr>
          <w:rFonts w:hint="eastAsia"/>
        </w:rPr>
        <w:t>　　图表 胃食管反流病药物行业动态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2019-2024年中国胃食管反流病药物市场需求量</w:t>
      </w:r>
      <w:r>
        <w:rPr>
          <w:rFonts w:hint="eastAsia"/>
        </w:rPr>
        <w:br/>
      </w:r>
      <w:r>
        <w:rPr>
          <w:rFonts w:hint="eastAsia"/>
        </w:rPr>
        <w:t>　　图表 2024年中国胃食管反流病药物行业需求区域调研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2019-2024年中国胃食管反流病药物行情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**地区胃食管反流病药物市场调研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**地区胃食管反流病药物市场调研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胃食管反流病药物行业竞争对手分析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2025-2031年中国胃食管反流病药物行业市场规模预测</w:t>
      </w:r>
      <w:r>
        <w:rPr>
          <w:rFonts w:hint="eastAsia"/>
        </w:rPr>
        <w:br/>
      </w:r>
      <w:r>
        <w:rPr>
          <w:rFonts w:hint="eastAsia"/>
        </w:rPr>
        <w:t>　　图表 胃食管反流病药物行业准入条件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38c0225194e62" w:history="1">
        <w:r>
          <w:rPr>
            <w:rStyle w:val="Hyperlink"/>
          </w:rPr>
          <w:t>2025-2031年全球与中国胃食管反流病药物行业发展调研及前景分析报告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38c0225194e62" w:history="1">
        <w:r>
          <w:rPr>
            <w:rStyle w:val="Hyperlink"/>
          </w:rPr>
          <w:t>https://www.20087.com/1/78/WeiShiGuanFanLiuBingYaoWuFaZhanQianJingFenXi.html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食管反流吃什么药最好、胃食管反流病药物治疗首选药物是、胃反流最好的特效药、胃食管反流病药物治疗原则、胃食管反流吃泮托拉唑好吗、胃食管反流病药物治疗要多久、空腹三天治好胃食管反流、胃食管反流病药物治疗一般多长时间、食道逆流吃啥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b7b490e24631" w:history="1">
      <w:r>
        <w:rPr>
          <w:rStyle w:val="Hyperlink"/>
        </w:rPr>
        <w:t>2025-2031年全球与中国胃食管反流病药物行业发展调研及前景分析报告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eiShiGuanFanLiuBingYaoWuFaZhanQianJingFenXi.html" TargetMode="External" Id="Rb5638c02251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eiShiGuanFanLiuBingYaoWuFaZhanQianJingFenXi.html" TargetMode="External" Id="R4b20b7b490e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2024-12-30T07:58:00Z</dcterms:created>
  <dcterms:modified xsi:type="dcterms:W3CDTF">2024-12-30T08:58:00Z</dcterms:modified>
  <dc:subject>2025-2031年全球与中国胃食管反流病药物行业发展调研及前景分析报告</dc:subject>
  <dc:title>2025-2031年全球与中国胃食管反流病药物行业发展调研及前景分析报告</dc:title>
  <cp:keywords>2025-2031年全球与中国胃食管反流病药物行业发展调研及前景分析报告</cp:keywords>
  <dc:description>2025-2031年全球与中国胃食管反流病药物行业发展调研及前景分析报告</dc:description>
</cp:coreProperties>
</file>