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ec6f39499456c" w:history="1">
              <w:r>
                <w:rPr>
                  <w:rStyle w:val="Hyperlink"/>
                </w:rPr>
                <w:t>2024-2030年中国智慧药房行业现状全面调研与发展趋势分析报告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ec6f39499456c" w:history="1">
              <w:r>
                <w:rPr>
                  <w:rStyle w:val="Hyperlink"/>
                </w:rPr>
                <w:t>2024-2030年中国智慧药房行业现状全面调研与发展趋势分析报告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ec6f39499456c" w:history="1">
                <w:r>
                  <w:rPr>
                    <w:rStyle w:val="Hyperlink"/>
                  </w:rPr>
                  <w:t>https://www.20087.com/2/98/ZhiHuiYaoFangFaZhanQuShiFenXi.html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药房是结合现代信息技术与传统药房服务的一种新型模式，目前在世界各地得到快速推广和应用。智慧药房通过智能设备和系统实现药品的自动识别、分拣、发放，以及库存管理、患者用药提醒等功能，大大提升了药房服务的效率和准确性。此外，智慧药房还与医疗机构信息系统深度整合，支持电子处方流转、远程审方、药品追溯等服务，为患者提供便捷、安全的用药环境。</w:t>
      </w:r>
      <w:r>
        <w:rPr>
          <w:rFonts w:hint="eastAsia"/>
        </w:rPr>
        <w:br/>
      </w:r>
      <w:r>
        <w:rPr>
          <w:rFonts w:hint="eastAsia"/>
        </w:rPr>
        <w:t>　　随着医疗信息化和人工智能技术的深入发展，智慧药房将朝向更加智能化、个性化和精准化方向前进。未来的智慧药房将实现与医疗大数据、云计算、5G通信等技术的深度融合，提供更精准的药品推荐和用药指导服务。同时，智慧药房可能与家庭医生制度、慢病管理等模式结合，为患者提供连续、全面的用药服务。此外，智慧药房的无人化和自助化服务将更加普及，结合人脸识别、语音识别等技术，提高患者就诊体验，降低药师工作负担，助力医疗服务体系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ec6f39499456c" w:history="1">
        <w:r>
          <w:rPr>
            <w:rStyle w:val="Hyperlink"/>
          </w:rPr>
          <w:t>2024-2030年中国智慧药房行业现状全面调研与发展趋势分析报告</w:t>
        </w:r>
      </w:hyperlink>
      <w:r>
        <w:rPr>
          <w:rFonts w:hint="eastAsia"/>
        </w:rPr>
        <w:t>》深入剖析了当前智慧药房行业的现状与市场需求，详细探讨了智慧药房市场规模及其价格动态。智慧药房报告从产业链角度出发，分析了上下游的影响因素，并进一步细分市场，对智慧药房各细分领域的具体情况进行探讨。智慧药房报告还根据现有数据，对智慧药房市场前景及发展趋势进行了科学预测，揭示了行业内重点企业的竞争格局，评估了品牌影响力和市场集中度，同时指出了智慧药房行业面临的风险与机遇。智慧药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智慧药房行业概述</w:t>
      </w:r>
      <w:r>
        <w:rPr>
          <w:rFonts w:hint="eastAsia"/>
        </w:rPr>
        <w:br/>
      </w:r>
      <w:r>
        <w:rPr>
          <w:rFonts w:hint="eastAsia"/>
        </w:rPr>
        <w:t>　　第一节 智慧药房行业定义</w:t>
      </w:r>
      <w:r>
        <w:rPr>
          <w:rFonts w:hint="eastAsia"/>
        </w:rPr>
        <w:br/>
      </w:r>
      <w:r>
        <w:rPr>
          <w:rFonts w:hint="eastAsia"/>
        </w:rPr>
        <w:t>　　第二节 智慧药房行业发展历程</w:t>
      </w:r>
      <w:r>
        <w:rPr>
          <w:rFonts w:hint="eastAsia"/>
        </w:rPr>
        <w:br/>
      </w:r>
      <w:r>
        <w:rPr>
          <w:rFonts w:hint="eastAsia"/>
        </w:rPr>
        <w:t>　　第三节 智慧药房组成部分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中国智慧药房行业发展环境分析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智慧药房行业相关政策</w:t>
      </w:r>
      <w:r>
        <w:rPr>
          <w:rFonts w:hint="eastAsia"/>
        </w:rPr>
        <w:br/>
      </w:r>
      <w:r>
        <w:rPr>
          <w:rFonts w:hint="eastAsia"/>
        </w:rPr>
        <w:t>　　第三节 中国智慧药房行业发展社会环境分析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中国智慧药房行业需求现状分析</w:t>
      </w:r>
      <w:r>
        <w:rPr>
          <w:rFonts w:hint="eastAsia"/>
        </w:rPr>
        <w:br/>
      </w:r>
      <w:r>
        <w:rPr>
          <w:rFonts w:hint="eastAsia"/>
        </w:rPr>
        <w:t>　　第一节 智慧药房行业市场规模</w:t>
      </w:r>
      <w:r>
        <w:rPr>
          <w:rFonts w:hint="eastAsia"/>
        </w:rPr>
        <w:br/>
      </w:r>
      <w:r>
        <w:rPr>
          <w:rFonts w:hint="eastAsia"/>
        </w:rPr>
        <w:t>　　　　一、智慧医疗投资规模</w:t>
      </w:r>
      <w:r>
        <w:rPr>
          <w:rFonts w:hint="eastAsia"/>
        </w:rPr>
        <w:br/>
      </w:r>
      <w:r>
        <w:rPr>
          <w:rFonts w:hint="eastAsia"/>
        </w:rPr>
        <w:t>　　　　二、智慧药房设备市场规模</w:t>
      </w:r>
      <w:r>
        <w:rPr>
          <w:rFonts w:hint="eastAsia"/>
        </w:rPr>
        <w:br/>
      </w:r>
      <w:r>
        <w:rPr>
          <w:rFonts w:hint="eastAsia"/>
        </w:rPr>
        <w:t>　　第二节 智慧药房行业需求结构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二、医院需求规模</w:t>
      </w:r>
      <w:r>
        <w:rPr>
          <w:rFonts w:hint="eastAsia"/>
        </w:rPr>
        <w:br/>
      </w:r>
      <w:r>
        <w:rPr>
          <w:rFonts w:hint="eastAsia"/>
        </w:rPr>
        <w:t>　　　　三、药店需求规模</w:t>
      </w:r>
      <w:r>
        <w:rPr>
          <w:rFonts w:hint="eastAsia"/>
        </w:rPr>
        <w:br/>
      </w:r>
      <w:r>
        <w:rPr>
          <w:rFonts w:hint="eastAsia"/>
        </w:rPr>
        <w:t>　　第三节 智慧医疗市场需求驱动因素</w:t>
      </w:r>
      <w:r>
        <w:rPr>
          <w:rFonts w:hint="eastAsia"/>
        </w:rPr>
        <w:br/>
      </w:r>
      <w:r>
        <w:rPr>
          <w:rFonts w:hint="eastAsia"/>
        </w:rPr>
        <w:t>　　第四节 智慧药房市场需求特点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中国智慧药房行业发展状况分析</w:t>
      </w:r>
      <w:r>
        <w:rPr>
          <w:rFonts w:hint="eastAsia"/>
        </w:rPr>
        <w:br/>
      </w:r>
      <w:r>
        <w:rPr>
          <w:rFonts w:hint="eastAsia"/>
        </w:rPr>
        <w:t>　　第一节 医院智慧药房发展现状</w:t>
      </w:r>
      <w:r>
        <w:rPr>
          <w:rFonts w:hint="eastAsia"/>
        </w:rPr>
        <w:br/>
      </w:r>
      <w:r>
        <w:rPr>
          <w:rFonts w:hint="eastAsia"/>
        </w:rPr>
        <w:t>　　第二节 药店智慧药房发展现状</w:t>
      </w:r>
      <w:r>
        <w:rPr>
          <w:rFonts w:hint="eastAsia"/>
        </w:rPr>
        <w:br/>
      </w:r>
      <w:r>
        <w:rPr>
          <w:rFonts w:hint="eastAsia"/>
        </w:rPr>
        <w:t>　　第三节 行业关键技术应用情况</w:t>
      </w:r>
      <w:r>
        <w:rPr>
          <w:rFonts w:hint="eastAsia"/>
        </w:rPr>
        <w:br/>
      </w:r>
      <w:r>
        <w:rPr>
          <w:rFonts w:hint="eastAsia"/>
        </w:rPr>
        <w:t>　　第四节 智慧医疗行业商业模式</w:t>
      </w:r>
      <w:r>
        <w:rPr>
          <w:rFonts w:hint="eastAsia"/>
        </w:rPr>
        <w:br/>
      </w:r>
      <w:r>
        <w:rPr>
          <w:rFonts w:hint="eastAsia"/>
        </w:rPr>
        <w:t>　　　　四、移动医疗信息平台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中国智慧药房行业重点区域分析</w:t>
      </w:r>
      <w:r>
        <w:rPr>
          <w:rFonts w:hint="eastAsia"/>
        </w:rPr>
        <w:br/>
      </w:r>
      <w:r>
        <w:rPr>
          <w:rFonts w:hint="eastAsia"/>
        </w:rPr>
        <w:t>　　第一节 区域分布</w:t>
      </w:r>
      <w:r>
        <w:rPr>
          <w:rFonts w:hint="eastAsia"/>
        </w:rPr>
        <w:br/>
      </w:r>
      <w:r>
        <w:rPr>
          <w:rFonts w:hint="eastAsia"/>
        </w:rPr>
        <w:t>　　　　一、东部</w:t>
      </w:r>
      <w:r>
        <w:rPr>
          <w:rFonts w:hint="eastAsia"/>
        </w:rPr>
        <w:br/>
      </w:r>
      <w:r>
        <w:rPr>
          <w:rFonts w:hint="eastAsia"/>
        </w:rPr>
        <w:t>　　　　二、中部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第二节 重点省市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中国智慧药房行业产品市场调研</w:t>
      </w:r>
      <w:r>
        <w:rPr>
          <w:rFonts w:hint="eastAsia"/>
        </w:rPr>
        <w:br/>
      </w:r>
      <w:r>
        <w:rPr>
          <w:rFonts w:hint="eastAsia"/>
        </w:rPr>
        <w:t>　　第一节 智慧药房应用产品需求</w:t>
      </w:r>
      <w:r>
        <w:rPr>
          <w:rFonts w:hint="eastAsia"/>
        </w:rPr>
        <w:br/>
      </w:r>
      <w:r>
        <w:rPr>
          <w:rFonts w:hint="eastAsia"/>
        </w:rPr>
        <w:t>　　第二节 智慧药房企业竞争现状</w:t>
      </w:r>
      <w:r>
        <w:rPr>
          <w:rFonts w:hint="eastAsia"/>
        </w:rPr>
        <w:br/>
      </w:r>
      <w:r>
        <w:rPr>
          <w:rFonts w:hint="eastAsia"/>
        </w:rPr>
        <w:t>　　第三节 智慧药房应用系统细分市场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智慧药房中国重点企业分析</w:t>
      </w:r>
      <w:r>
        <w:rPr>
          <w:rFonts w:hint="eastAsia"/>
        </w:rPr>
        <w:br/>
      </w:r>
      <w:r>
        <w:rPr>
          <w:rFonts w:hint="eastAsia"/>
        </w:rPr>
        <w:t>　　第一节 苏州艾隆</w:t>
      </w:r>
      <w:r>
        <w:rPr>
          <w:rFonts w:hint="eastAsia"/>
        </w:rPr>
        <w:br/>
      </w:r>
      <w:r>
        <w:rPr>
          <w:rFonts w:hint="eastAsia"/>
        </w:rPr>
        <w:t>　　第二节 北京蝶和</w:t>
      </w:r>
      <w:r>
        <w:rPr>
          <w:rFonts w:hint="eastAsia"/>
        </w:rPr>
        <w:br/>
      </w:r>
      <w:r>
        <w:rPr>
          <w:rFonts w:hint="eastAsia"/>
        </w:rPr>
        <w:t>　　第三节 深圳瑞驰智能系统</w:t>
      </w:r>
      <w:r>
        <w:rPr>
          <w:rFonts w:hint="eastAsia"/>
        </w:rPr>
        <w:br/>
      </w:r>
      <w:r>
        <w:rPr>
          <w:rFonts w:hint="eastAsia"/>
        </w:rPr>
        <w:t>　　第四节 红枫智控</w:t>
      </w:r>
      <w:r>
        <w:rPr>
          <w:rFonts w:hint="eastAsia"/>
        </w:rPr>
        <w:br/>
      </w:r>
      <w:r>
        <w:rPr>
          <w:rFonts w:hint="eastAsia"/>
        </w:rPr>
        <w:t>　　第五节 北京华康诚信医疗科技</w:t>
      </w:r>
      <w:r>
        <w:rPr>
          <w:rFonts w:hint="eastAsia"/>
        </w:rPr>
        <w:br/>
      </w:r>
      <w:r>
        <w:rPr>
          <w:rFonts w:hint="eastAsia"/>
        </w:rPr>
        <w:t>　　第六节 苏州卫捷医药科技</w:t>
      </w:r>
      <w:r>
        <w:rPr>
          <w:rFonts w:hint="eastAsia"/>
        </w:rPr>
        <w:br/>
      </w:r>
      <w:r>
        <w:rPr>
          <w:rFonts w:hint="eastAsia"/>
        </w:rPr>
        <w:t>　　第七节 深圳市卫邦科技</w:t>
      </w:r>
      <w:r>
        <w:rPr>
          <w:rFonts w:hint="eastAsia"/>
        </w:rPr>
        <w:br/>
      </w:r>
      <w:r>
        <w:rPr>
          <w:rFonts w:hint="eastAsia"/>
        </w:rPr>
        <w:t>　　第八节 衡阳桑谷医疗机器人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中国智慧药房行业趋势预测及投资前景分析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智慧医疗面临的挑战及机遇</w:t>
      </w:r>
      <w:r>
        <w:rPr>
          <w:rFonts w:hint="eastAsia"/>
        </w:rPr>
        <w:br/>
      </w:r>
      <w:r>
        <w:rPr>
          <w:rFonts w:hint="eastAsia"/>
        </w:rPr>
        <w:t>　　第二节 智慧药房未来发展预测</w:t>
      </w:r>
      <w:r>
        <w:rPr>
          <w:rFonts w:hint="eastAsia"/>
        </w:rPr>
        <w:br/>
      </w:r>
      <w:r>
        <w:rPr>
          <w:rFonts w:hint="eastAsia"/>
        </w:rPr>
        <w:t>　　　　一、中国智慧药房市场规模预测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二、中国智慧药房行业发展趋势分析</w:t>
      </w:r>
      <w:r>
        <w:rPr>
          <w:rFonts w:hint="eastAsia"/>
        </w:rPr>
        <w:br/>
      </w:r>
      <w:r>
        <w:rPr>
          <w:rFonts w:hint="eastAsia"/>
        </w:rPr>
        <w:t>　　第三节 智慧药房行业投资前景</w:t>
      </w:r>
      <w:r>
        <w:rPr>
          <w:rFonts w:hint="eastAsia"/>
        </w:rPr>
        <w:br/>
      </w:r>
      <w:r>
        <w:rPr>
          <w:rFonts w:hint="eastAsia"/>
        </w:rPr>
        <w:t>　　　　一、医疗行业及政策风险</w:t>
      </w:r>
      <w:r>
        <w:rPr>
          <w:rFonts w:hint="eastAsia"/>
        </w:rPr>
        <w:br/>
      </w:r>
      <w:r>
        <w:rPr>
          <w:rFonts w:hint="eastAsia"/>
        </w:rPr>
        <w:t>　　　　二、技术与产品开发风险</w:t>
      </w:r>
      <w:r>
        <w:rPr>
          <w:rFonts w:hint="eastAsia"/>
        </w:rPr>
        <w:br/>
      </w:r>
      <w:r>
        <w:rPr>
          <w:rFonts w:hint="eastAsia"/>
        </w:rPr>
        <w:t>　　　　三、人才流失的风险分析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第四节 智慧药房行业投资前景研究</w:t>
      </w:r>
      <w:r>
        <w:rPr>
          <w:rFonts w:hint="eastAsia"/>
        </w:rPr>
        <w:br/>
      </w:r>
      <w:r>
        <w:rPr>
          <w:rFonts w:hint="eastAsia"/>
        </w:rPr>
        <w:t>　　第五节 中智-林－投资建议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ec6f39499456c" w:history="1">
        <w:r>
          <w:rPr>
            <w:rStyle w:val="Hyperlink"/>
          </w:rPr>
          <w:t>2024-2030年中国智慧药房行业现状全面调研与发展趋势分析报告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ec6f39499456c" w:history="1">
        <w:r>
          <w:rPr>
            <w:rStyle w:val="Hyperlink"/>
          </w:rPr>
          <w:t>https://www.20087.com/2/98/ZhiHuiYaoFangFaZhanQuShiFenXi.html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ecc4be85a494f" w:history="1">
      <w:r>
        <w:rPr>
          <w:rStyle w:val="Hyperlink"/>
        </w:rPr>
        <w:t>2024-2030年中国智慧药房行业现状全面调研与发展趋势分析报告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HuiYaoFangFaZhanQuShiFenXi.html" TargetMode="External" Id="R45aec6f39499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HuiYaoFangFaZhanQuShiFenXi.html" TargetMode="External" Id="R291ecc4be85a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2023-12-07T23:24:00Z</dcterms:created>
  <dcterms:modified xsi:type="dcterms:W3CDTF">2023-12-08T00:24:00Z</dcterms:modified>
  <dc:subject>2024-2030年中国智慧药房行业现状全面调研与发展趋势分析报告</dc:subject>
  <dc:title>2024-2030年中国智慧药房行业现状全面调研与发展趋势分析报告</dc:title>
  <cp:keywords>2024-2030年中国智慧药房行业现状全面调研与发展趋势分析报告</cp:keywords>
  <dc:description>2024-2030年中国智慧药房行业现状全面调研与发展趋势分析报告</dc:description>
</cp:coreProperties>
</file>