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46da9708f4ea6" w:history="1">
              <w:r>
                <w:rPr>
                  <w:rStyle w:val="Hyperlink"/>
                </w:rPr>
                <w:t>2025-2031年中国医用床终端市场深度调查分析及发展前景研究报告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46da9708f4ea6" w:history="1">
              <w:r>
                <w:rPr>
                  <w:rStyle w:val="Hyperlink"/>
                </w:rPr>
                <w:t>2025-2031年中国医用床终端市场深度调查分析及发展前景研究报告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46da9708f4ea6" w:history="1">
                <w:r>
                  <w:rPr>
                    <w:rStyle w:val="Hyperlink"/>
                  </w:rPr>
                  <w:t>https://www.20087.com/3/78/YiYongChuangZhongDuanFaZhanXianZ.html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终端是一种用于医院病床的信息化设备，能够实现病人信息管理、医疗数据采集和远程监护等功能。近年来，随着医疗信息化的推进和智能医疗设备的普及，医用床终端的市场需求持续增长。目前，市场上的医用床终端产品种类丰富，性能和用途各异，能够满足不同医疗场景的需求。同时，为了提高医用床终端的安全性和可靠性，许多企业开始采用先进的通信技术和严格的质量控制手段。</w:t>
      </w:r>
      <w:r>
        <w:rPr>
          <w:rFonts w:hint="eastAsia"/>
        </w:rPr>
        <w:br/>
      </w:r>
      <w:r>
        <w:rPr>
          <w:rFonts w:hint="eastAsia"/>
        </w:rPr>
        <w:t>　　未来，医用床终端的发展将更加注重设备的智能化和集成化。智能化方面，通过集成传感器、物联网等技术，实现医用床终端的智能监测和数据分析，提高医疗服务的效率和质量。集成化方面，将多个医用床终端功能集成到一个系统中，实现全方位的医疗监护和管理。此外，医用床终端的个性化定制也将成为行业发展的重要方向，以满足不同医院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46da9708f4ea6" w:history="1">
        <w:r>
          <w:rPr>
            <w:rStyle w:val="Hyperlink"/>
          </w:rPr>
          <w:t>2025-2031年中国医用床终端市场深度调查分析及发展前景研究报告</w:t>
        </w:r>
      </w:hyperlink>
      <w:r>
        <w:rPr>
          <w:rFonts w:hint="eastAsia"/>
        </w:rPr>
        <w:t>》依托权威机构及相关协会的数据资料，全面解析了医用床终端行业现状、市场需求及市场规模，系统梳理了医用床终端产业链结构、价格趋势及各细分市场动态。报告对医用床终端市场前景与发展趋势进行了科学预测，重点分析了品牌竞争格局、市场集中度及主要企业的经营表现。同时，通过SWOT分析揭示了医用床终端行业面临的机遇与风险，为医用床终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2020-2025年世界医用床行业整体发展现状分析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2020-2025年世界医用床行业运行环境分析</w:t>
      </w:r>
      <w:r>
        <w:rPr>
          <w:rFonts w:hint="eastAsia"/>
        </w:rPr>
        <w:br/>
      </w:r>
      <w:r>
        <w:rPr>
          <w:rFonts w:hint="eastAsia"/>
        </w:rPr>
        <w:t>　　　　一、欧盟实施WEEE和ROHS指令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第二节 2020-2025年世界医用床行业市场运行格局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一、世界医用床市场特征分析</w:t>
      </w:r>
      <w:r>
        <w:rPr>
          <w:rFonts w:hint="eastAsia"/>
        </w:rPr>
        <w:br/>
      </w:r>
      <w:r>
        <w:rPr>
          <w:rFonts w:hint="eastAsia"/>
        </w:rPr>
        <w:t>　　　　二、世界医床功能与设计进展</w:t>
      </w:r>
      <w:r>
        <w:rPr>
          <w:rFonts w:hint="eastAsia"/>
        </w:rPr>
        <w:br/>
      </w:r>
      <w:r>
        <w:rPr>
          <w:rFonts w:hint="eastAsia"/>
        </w:rPr>
        <w:t>　　　　三、世界医用床市场动态分析</w:t>
      </w:r>
      <w:r>
        <w:rPr>
          <w:rFonts w:hint="eastAsia"/>
        </w:rPr>
        <w:br/>
      </w:r>
      <w:r>
        <w:rPr>
          <w:rFonts w:hint="eastAsia"/>
        </w:rPr>
        <w:t>　　　　四、世界医用床产业竞争与合作</w:t>
      </w:r>
      <w:r>
        <w:rPr>
          <w:rFonts w:hint="eastAsia"/>
        </w:rPr>
        <w:br/>
      </w:r>
      <w:r>
        <w:rPr>
          <w:rFonts w:hint="eastAsia"/>
        </w:rPr>
        <w:t>　　第三节 2020-2025年世界剖分国家医用床市场动态分析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四、加拿大维多利亚医院展出高科技医用床</w:t>
      </w:r>
      <w:r>
        <w:rPr>
          <w:rFonts w:hint="eastAsia"/>
        </w:rPr>
        <w:br/>
      </w:r>
      <w:r>
        <w:rPr>
          <w:rFonts w:hint="eastAsia"/>
        </w:rPr>
        <w:t>　　第四节 2025-2031年世界医用床行业发展趋势分析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2020-2025年中国医用床行业市场运行环境解析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</w:t>
      </w:r>
      <w:r>
        <w:rPr>
          <w:rFonts w:hint="eastAsia"/>
        </w:rPr>
        <w:br/>
      </w:r>
      <w:r>
        <w:rPr>
          <w:rFonts w:hint="eastAsia"/>
        </w:rPr>
        <w:t>　　　　四、中国五类大型医疗设备将实行计划购买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t>　　第三节 2020-2025年中国医用床市场社会环境分析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2020-2025年中国医疗卫生行业运行态势分析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2020-2025年中国医用床行业运行态势剖析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2020-2025年中国医用床产业运行背景透析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二、我国医疗器械产业已逐步融入国际产业链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第三节 2020-2025年中国医疗床、台、车行业存在问题</w:t>
      </w:r>
      <w:r>
        <w:rPr>
          <w:rFonts w:hint="eastAsia"/>
        </w:rPr>
        <w:br/>
      </w:r>
      <w:r>
        <w:rPr>
          <w:rFonts w:hint="eastAsia"/>
        </w:rPr>
        <w:t>　　　　一、技术与人才障碍</w:t>
      </w:r>
      <w:r>
        <w:rPr>
          <w:rFonts w:hint="eastAsia"/>
        </w:rPr>
        <w:br/>
      </w:r>
      <w:r>
        <w:rPr>
          <w:rFonts w:hint="eastAsia"/>
        </w:rPr>
        <w:t>　　　　二、品牌障碍</w:t>
      </w:r>
      <w:r>
        <w:rPr>
          <w:rFonts w:hint="eastAsia"/>
        </w:rPr>
        <w:br/>
      </w:r>
      <w:r>
        <w:rPr>
          <w:rFonts w:hint="eastAsia"/>
        </w:rPr>
        <w:t>　　　　三、市场渠道障碍</w:t>
      </w:r>
      <w:r>
        <w:rPr>
          <w:rFonts w:hint="eastAsia"/>
        </w:rPr>
        <w:br/>
      </w:r>
      <w:r>
        <w:rPr>
          <w:rFonts w:hint="eastAsia"/>
        </w:rPr>
        <w:t>　　　　四、资金障碍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2020-2025年中国医用床制造行业数据监测分析（3681）</w:t>
      </w:r>
      <w:r>
        <w:rPr>
          <w:rFonts w:hint="eastAsia"/>
        </w:rPr>
        <w:br/>
      </w:r>
      <w:r>
        <w:rPr>
          <w:rFonts w:hint="eastAsia"/>
        </w:rPr>
        <w:t>　　第一节 2020-2025年中国医用床制造行业规模分析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2020-2025年中国医用床制造行业产值分析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2020-2025年中国医用床制造行业成本费用分析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2020-2025年中国医用床制造行业盈利能力分析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2020-2025年中国医用床市场运行走势分析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2020-2025年中国医用床市场运行特点分析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2020-2025年中国医用床市场运行状况分析</w:t>
      </w:r>
      <w:r>
        <w:rPr>
          <w:rFonts w:hint="eastAsia"/>
        </w:rPr>
        <w:br/>
      </w:r>
      <w:r>
        <w:rPr>
          <w:rFonts w:hint="eastAsia"/>
        </w:rPr>
        <w:t>　　　　一、医用床市场供给情况分析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二、医用床市场需求情况分析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三、影响医用床市场供需的因素分析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2020-2025年中国典型医用床市场价格分析</w:t>
      </w:r>
      <w:r>
        <w:rPr>
          <w:rFonts w:hint="eastAsia"/>
        </w:rPr>
        <w:br/>
      </w:r>
      <w:r>
        <w:rPr>
          <w:rFonts w:hint="eastAsia"/>
        </w:rPr>
        <w:t>　　　　一、电动医用床</w:t>
      </w:r>
      <w:r>
        <w:rPr>
          <w:rFonts w:hint="eastAsia"/>
        </w:rPr>
        <w:br/>
      </w:r>
      <w:r>
        <w:rPr>
          <w:rFonts w:hint="eastAsia"/>
        </w:rPr>
        <w:t>　　　　二、手动医用床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2020-2025年中国医用床市场销售探析</w:t>
      </w:r>
      <w:r>
        <w:rPr>
          <w:rFonts w:hint="eastAsia"/>
        </w:rPr>
        <w:br/>
      </w:r>
      <w:r>
        <w:rPr>
          <w:rFonts w:hint="eastAsia"/>
        </w:rPr>
        <w:t>　　第一节 2020-2025年医用床市场运作模式分析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2020-2025年中国医用床市场招投标分析</w:t>
      </w:r>
      <w:r>
        <w:rPr>
          <w:rFonts w:hint="eastAsia"/>
        </w:rPr>
        <w:br/>
      </w:r>
      <w:r>
        <w:rPr>
          <w:rFonts w:hint="eastAsia"/>
        </w:rPr>
        <w:t>　　　　一、燕郊新建医院医疗床招标</w:t>
      </w:r>
      <w:r>
        <w:rPr>
          <w:rFonts w:hint="eastAsia"/>
        </w:rPr>
        <w:br/>
      </w:r>
      <w:r>
        <w:rPr>
          <w:rFonts w:hint="eastAsia"/>
        </w:rPr>
        <w:t>　　　　二、福利院床上用品及医疗床采购项目招标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2020-2025年中国医用床市场热点产品运行分析</w:t>
      </w:r>
      <w:r>
        <w:rPr>
          <w:rFonts w:hint="eastAsia"/>
        </w:rPr>
        <w:br/>
      </w:r>
      <w:r>
        <w:rPr>
          <w:rFonts w:hint="eastAsia"/>
        </w:rPr>
        <w:t>　　第一节 高级病床</w:t>
      </w:r>
      <w:r>
        <w:rPr>
          <w:rFonts w:hint="eastAsia"/>
        </w:rPr>
        <w:br/>
      </w:r>
      <w:r>
        <w:rPr>
          <w:rFonts w:hint="eastAsia"/>
        </w:rPr>
        <w:t>　　第二节 重症监护床</w:t>
      </w:r>
      <w:r>
        <w:rPr>
          <w:rFonts w:hint="eastAsia"/>
        </w:rPr>
        <w:br/>
      </w:r>
      <w:r>
        <w:rPr>
          <w:rFonts w:hint="eastAsia"/>
        </w:rPr>
        <w:t>　　第三节 高级产床</w:t>
      </w:r>
      <w:r>
        <w:rPr>
          <w:rFonts w:hint="eastAsia"/>
        </w:rPr>
        <w:br/>
      </w:r>
      <w:r>
        <w:rPr>
          <w:rFonts w:hint="eastAsia"/>
        </w:rPr>
        <w:t>　　第四节 转运推床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2020-2025年中国医用床市场竞争格局透析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2020-2025年中国医用床行业竞争现状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三、售后服务成竞争新热点</w:t>
      </w:r>
      <w:r>
        <w:rPr>
          <w:rFonts w:hint="eastAsia"/>
        </w:rPr>
        <w:br/>
      </w:r>
      <w:r>
        <w:rPr>
          <w:rFonts w:hint="eastAsia"/>
        </w:rPr>
        <w:t>　　　　四、医用床国际竞争分析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2025-2031年中国医用床行业竞争趋势分析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2020-2025年世界医用床重点企业营运状况浅析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2024-2025年中国医用床重点企业竞争力及关键性数据分析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张家港市永发医用设备有限公司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第二节 河北省霸州市长城医用设备有限责任公司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第三节 福建省福安市康华电子医疗仪器厂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第四节 兖州市鸣嵫医用设备有限责任公司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第五节 霸州市医疗器械厂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第六节 美利驰医疗器械（苏州）有限公司</w:t>
      </w:r>
      <w:r>
        <w:rPr>
          <w:rFonts w:hint="eastAsia"/>
        </w:rPr>
        <w:br/>
      </w:r>
      <w:r>
        <w:rPr>
          <w:rFonts w:hint="eastAsia"/>
        </w:rPr>
        <w:t>　　第七节 厦门台福医疗器材有限公司</w:t>
      </w:r>
      <w:r>
        <w:rPr>
          <w:rFonts w:hint="eastAsia"/>
        </w:rPr>
        <w:br/>
      </w:r>
      <w:r>
        <w:rPr>
          <w:rFonts w:hint="eastAsia"/>
        </w:rPr>
        <w:t>　　第八节 三丰医疗器材（苏州）有限公司</w:t>
      </w:r>
      <w:r>
        <w:rPr>
          <w:rFonts w:hint="eastAsia"/>
        </w:rPr>
        <w:br/>
      </w:r>
      <w:r>
        <w:rPr>
          <w:rFonts w:hint="eastAsia"/>
        </w:rPr>
        <w:t>　　第九节 保北普康医疗设备有限公司</w:t>
      </w:r>
      <w:r>
        <w:rPr>
          <w:rFonts w:hint="eastAsia"/>
        </w:rPr>
        <w:br/>
      </w:r>
      <w:r>
        <w:rPr>
          <w:rFonts w:hint="eastAsia"/>
        </w:rPr>
        <w:t>　　第十节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第十一节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第十二节 江苏科凌医疗器械有限公司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2025-2031年中国医用床行业发展趋势与前景展望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2025-2031年中国医用床行业趋势预测分析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一、中国医疗卫生产业前景展望</w:t>
      </w:r>
      <w:r>
        <w:rPr>
          <w:rFonts w:hint="eastAsia"/>
        </w:rPr>
        <w:br/>
      </w:r>
      <w:r>
        <w:rPr>
          <w:rFonts w:hint="eastAsia"/>
        </w:rPr>
        <w:t>　　　　二、医用床市场前景分析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2025-2031年中国医用床技术发展趋势分析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二、产品功能设计趋势</w:t>
      </w:r>
      <w:r>
        <w:rPr>
          <w:rFonts w:hint="eastAsia"/>
        </w:rPr>
        <w:br/>
      </w:r>
      <w:r>
        <w:rPr>
          <w:rFonts w:hint="eastAsia"/>
        </w:rPr>
        <w:t>　　　　三、医用床自动态化程度</w:t>
      </w:r>
      <w:r>
        <w:rPr>
          <w:rFonts w:hint="eastAsia"/>
        </w:rPr>
        <w:br/>
      </w:r>
      <w:r>
        <w:rPr>
          <w:rFonts w:hint="eastAsia"/>
        </w:rPr>
        <w:t>　　第三节 2025-2031年中国医用床行业市场预测分析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一、医用床行业现状分析</w:t>
      </w:r>
      <w:r>
        <w:rPr>
          <w:rFonts w:hint="eastAsia"/>
        </w:rPr>
        <w:br/>
      </w:r>
      <w:r>
        <w:rPr>
          <w:rFonts w:hint="eastAsia"/>
        </w:rPr>
        <w:t>　　　　二、高端产品市场盈利预测</w:t>
      </w:r>
      <w:r>
        <w:rPr>
          <w:rFonts w:hint="eastAsia"/>
        </w:rPr>
        <w:br/>
      </w:r>
      <w:r>
        <w:rPr>
          <w:rFonts w:hint="eastAsia"/>
        </w:rPr>
        <w:t>　　　　三、家庭医用护理床市场预测</w:t>
      </w:r>
      <w:r>
        <w:rPr>
          <w:rFonts w:hint="eastAsia"/>
        </w:rPr>
        <w:br/>
      </w:r>
      <w:r>
        <w:rPr>
          <w:rFonts w:hint="eastAsia"/>
        </w:rPr>
        <w:t>　　第四节 2025-2031年中国医用床市场盈利预测分析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2025-2031年中国医用床行业投资机会分析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一、中国医疗产业投资潜力分析</w:t>
      </w:r>
      <w:r>
        <w:rPr>
          <w:rFonts w:hint="eastAsia"/>
        </w:rPr>
        <w:br/>
      </w:r>
      <w:r>
        <w:rPr>
          <w:rFonts w:hint="eastAsia"/>
        </w:rPr>
        <w:t>　　　　二、中国医用车、床、台投资热点分析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2025-2031年中国医用床行业投资前景预警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2025-2031年中国医用床行业市场预测分析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2025-2031年中国医用床市场盈利预测分析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46da9708f4ea6" w:history="1">
        <w:r>
          <w:rPr>
            <w:rStyle w:val="Hyperlink"/>
          </w:rPr>
          <w:t>2025-2031年中国医用床终端市场深度调查分析及发展前景研究报告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46da9708f4ea6" w:history="1">
        <w:r>
          <w:rPr>
            <w:rStyle w:val="Hyperlink"/>
          </w:rPr>
          <w:t>https://www.20087.com/3/78/YiYongChuangZhongDuanFaZhanXianZ.html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热点：医用床怎么使用、医用床组装图解、医用床安装说明、医用床结构图、医用床叫什么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d9920ed03416a" w:history="1">
      <w:r>
        <w:rPr>
          <w:rStyle w:val="Hyperlink"/>
        </w:rPr>
        <w:t>2025-2031年中国医用床终端市场深度调查分析及发展前景研究报告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iYongChuangZhongDuanFaZhanXianZ.html" TargetMode="External" Id="R72a46da9708f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iYongChuangZhongDuanFaZhanXianZ.html" TargetMode="External" Id="R3abd9920ed03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2025-02-02T23:22:00Z</dcterms:created>
  <dcterms:modified xsi:type="dcterms:W3CDTF">2025-02-03T00:22:00Z</dcterms:modified>
  <dc:subject>2025-2031年中国医用床终端市场深度调查分析及发展前景研究报告</dc:subject>
  <dc:title>2025-2031年中国医用床终端市场深度调查分析及发展前景研究报告</dc:title>
  <cp:keywords>2025-2031年中国医用床终端市场深度调查分析及发展前景研究报告</cp:keywords>
  <dc:description>2025-2031年中国医用床终端市场深度调查分析及发展前景研究报告</dc:description>
</cp:coreProperties>
</file>