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814084fcc496c" w:history="1">
              <w:r>
                <w:rPr>
                  <w:rStyle w:val="Hyperlink"/>
                </w:rPr>
                <w:t>2025年中国培南类药物市场现状调查与未来发展前景趋势报告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814084fcc496c" w:history="1">
              <w:r>
                <w:rPr>
                  <w:rStyle w:val="Hyperlink"/>
                </w:rPr>
                <w:t>2025年中国培南类药物市场现状调查与未来发展前景趋势报告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814084fcc496c" w:history="1">
                <w:r>
                  <w:rPr>
                    <w:rStyle w:val="Hyperlink"/>
                  </w:rPr>
                  <w:t>https://www.20087.com/M_YiLiaoBaoJian/83/PeiNanLeiYaoWuShiChangXuQiuFenXiYuFaZhanQuShiYuCe.html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南类药物是广谱抗生素的一种，因其强大的抗菌活性和良好的组织穿透力，在治疗严重感染性疾病中发挥着重要作用。近年来，随着耐药性细菌的出现，对新型、高效培南类药物的需求日益迫切。制药行业在药物化学、分子生物学等领域的研发投入，推动了培南类药物的更新迭代，旨在克服细菌耐药性，提高临床疗效。</w:t>
      </w:r>
      <w:r>
        <w:rPr>
          <w:rFonts w:hint="eastAsia"/>
        </w:rPr>
        <w:br/>
      </w:r>
      <w:r>
        <w:rPr>
          <w:rFonts w:hint="eastAsia"/>
        </w:rPr>
        <w:t>　　未来，培南类药物的研发将更加注重靶向性和安全性。一方面，基于精准医学的理念，新一代培南类药物将针对特定类型的耐药菌株进行设计，以提高治疗的针对性和减少副作用。另一方面，药物递送系统（DDS）的创新，如长效缓释制剂、靶向给药系统，将改善培南类药物的药代动力学特性，提高药物的生物利用度和治疗指数。此外，随着全球卫生安全意识的提升，跨国合作和专利共享机制的建立，将加速新药审批和上市进程，为患者提供更及时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814084fcc496c" w:history="1">
        <w:r>
          <w:rPr>
            <w:rStyle w:val="Hyperlink"/>
          </w:rPr>
          <w:t>2025年中国培南类药物市场现状调查与未来发展前景趋势报告</w:t>
        </w:r>
      </w:hyperlink>
      <w:r>
        <w:rPr>
          <w:rFonts w:hint="eastAsia"/>
        </w:rPr>
        <w:t>》依托权威机构及相关协会的数据资料，全面解析了培南类药物行业现状、市场需求及市场规模，系统梳理了培南类药物产业链结构、价格趋势及各细分市场动态。报告对培南类药物市场前景与发展趋势进行了科学预测，重点分析了品牌竞争格局、市场集中度及主要企业的经营表现。同时，通过SWOT分析揭示了培南类药物行业面临的机遇与风险，为培南类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2025-2031年中国碳青霉烯类（培南类）药物行业运行概况</w:t>
      </w:r>
      <w:r>
        <w:rPr>
          <w:rFonts w:hint="eastAsia"/>
        </w:rPr>
        <w:br/>
      </w:r>
      <w:r>
        <w:rPr>
          <w:rFonts w:hint="eastAsia"/>
        </w:rPr>
        <w:t>　　第一节 2025-2031年中国碳青霉烯类（培南类）药物重点产品运行分析</w:t>
      </w:r>
      <w:r>
        <w:rPr>
          <w:rFonts w:hint="eastAsia"/>
        </w:rPr>
        <w:br/>
      </w:r>
      <w:r>
        <w:rPr>
          <w:rFonts w:hint="eastAsia"/>
        </w:rPr>
        <w:t>　　　　一、药理性能</w:t>
      </w:r>
      <w:r>
        <w:rPr>
          <w:rFonts w:hint="eastAsia"/>
        </w:rPr>
        <w:br/>
      </w:r>
      <w:r>
        <w:rPr>
          <w:rFonts w:hint="eastAsia"/>
        </w:rPr>
        <w:t>　　　　二、作用方式</w:t>
      </w:r>
      <w:r>
        <w:rPr>
          <w:rFonts w:hint="eastAsia"/>
        </w:rPr>
        <w:br/>
      </w:r>
      <w:r>
        <w:rPr>
          <w:rFonts w:hint="eastAsia"/>
        </w:rPr>
        <w:t>　　　　三、药物相互作用</w:t>
      </w:r>
      <w:r>
        <w:rPr>
          <w:rFonts w:hint="eastAsia"/>
        </w:rPr>
        <w:br/>
      </w:r>
      <w:r>
        <w:rPr>
          <w:rFonts w:hint="eastAsia"/>
        </w:rPr>
        <w:t>　　　　四、代谢和排泄</w:t>
      </w:r>
      <w:r>
        <w:rPr>
          <w:rFonts w:hint="eastAsia"/>
        </w:rPr>
        <w:br/>
      </w:r>
      <w:r>
        <w:rPr>
          <w:rFonts w:hint="eastAsia"/>
        </w:rPr>
        <w:t>　　　　五、不良反应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2025-2031年我国碳青霉烯类（培南类）药物行业市场规模及供需发展态势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我国碳青霉烯类（培南类）药物行业市场需求分析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我国碳青霉烯类（培南类）药物行业市场供给分析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中国碳青霉烯类（培南类）药物行业相关政策趋势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一、药品工商业竞争过度，互相压价</w:t>
      </w:r>
      <w:r>
        <w:rPr>
          <w:rFonts w:hint="eastAsia"/>
        </w:rPr>
        <w:br/>
      </w:r>
      <w:r>
        <w:rPr>
          <w:rFonts w:hint="eastAsia"/>
        </w:rPr>
        <w:t>　　　　二、生产流通环节不规范，价格虚高</w:t>
      </w:r>
      <w:r>
        <w:rPr>
          <w:rFonts w:hint="eastAsia"/>
        </w:rPr>
        <w:br/>
      </w:r>
      <w:r>
        <w:rPr>
          <w:rFonts w:hint="eastAsia"/>
        </w:rPr>
        <w:t>　　　　三、生产经营条件不同导致成本差异</w:t>
      </w:r>
      <w:r>
        <w:rPr>
          <w:rFonts w:hint="eastAsia"/>
        </w:rPr>
        <w:br/>
      </w:r>
      <w:r>
        <w:rPr>
          <w:rFonts w:hint="eastAsia"/>
        </w:rPr>
        <w:t>　　　　四、假冒伪劣形成非法暴利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一、化学原料药制药企业受冲击较大</w:t>
      </w:r>
      <w:r>
        <w:rPr>
          <w:rFonts w:hint="eastAsia"/>
        </w:rPr>
        <w:br/>
      </w:r>
      <w:r>
        <w:rPr>
          <w:rFonts w:hint="eastAsia"/>
        </w:rPr>
        <w:t>　　　　二、非处方药和高质量药品市场需求将上升</w:t>
      </w:r>
      <w:r>
        <w:rPr>
          <w:rFonts w:hint="eastAsia"/>
        </w:rPr>
        <w:br/>
      </w:r>
      <w:r>
        <w:rPr>
          <w:rFonts w:hint="eastAsia"/>
        </w:rPr>
        <w:t>　　　　三、医药行业的长期竞争力将得到提高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2025-2031年中国碳青霉烯类（培南类）药物行业市场产销状况分析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2025-2031年中国碳青霉烯类（培南类）药物行业不同规模企业分析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2025-2031年中国碳青霉烯类（培南类）药物行业不同类型企业分析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2025-2031年中国碳青霉烯类（培南类）药物行业市场供需状况分析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（一）进口预测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中国碳青霉烯类（培南类）药物行业市场竞争格局分析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中国碳青霉烯类（培南类）药物行业市场区域发展状况及竞争力研究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一、减少过度竞争</w:t>
      </w:r>
      <w:r>
        <w:rPr>
          <w:rFonts w:hint="eastAsia"/>
        </w:rPr>
        <w:br/>
      </w:r>
      <w:r>
        <w:rPr>
          <w:rFonts w:hint="eastAsia"/>
        </w:rPr>
        <w:t>　　　　二、产业角色分配</w:t>
      </w:r>
      <w:r>
        <w:rPr>
          <w:rFonts w:hint="eastAsia"/>
        </w:rPr>
        <w:br/>
      </w:r>
      <w:r>
        <w:rPr>
          <w:rFonts w:hint="eastAsia"/>
        </w:rPr>
        <w:t>　　　　三、上下游产业链</w:t>
      </w:r>
      <w:r>
        <w:rPr>
          <w:rFonts w:hint="eastAsia"/>
        </w:rPr>
        <w:br/>
      </w:r>
      <w:r>
        <w:rPr>
          <w:rFonts w:hint="eastAsia"/>
        </w:rPr>
        <w:t>　　　　四、产品质量提高</w:t>
      </w:r>
      <w:r>
        <w:rPr>
          <w:rFonts w:hint="eastAsia"/>
        </w:rPr>
        <w:br/>
      </w:r>
      <w:r>
        <w:rPr>
          <w:rFonts w:hint="eastAsia"/>
        </w:rPr>
        <w:t>　　第三节 中国碳青霉烯类（培南类）药物行业竞争模式分析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中国碳青霉烯类（培南类）药物行业SWOT分析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2025-2031年中国碳青霉烯类（培南类）药物行业产业链分析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一、医疗机构分类管理政策新的背景</w:t>
      </w:r>
      <w:r>
        <w:rPr>
          <w:rFonts w:hint="eastAsia"/>
        </w:rPr>
        <w:br/>
      </w:r>
      <w:r>
        <w:rPr>
          <w:rFonts w:hint="eastAsia"/>
        </w:rPr>
        <w:t>　　　　二、营利非营利医疗机构分类管理政策的实施现状</w:t>
      </w:r>
      <w:r>
        <w:rPr>
          <w:rFonts w:hint="eastAsia"/>
        </w:rPr>
        <w:br/>
      </w:r>
      <w:r>
        <w:rPr>
          <w:rFonts w:hint="eastAsia"/>
        </w:rPr>
        <w:t>　　　　三、医疗机构分类管理存在问题的原因</w:t>
      </w:r>
      <w:r>
        <w:rPr>
          <w:rFonts w:hint="eastAsia"/>
        </w:rPr>
        <w:br/>
      </w:r>
      <w:r>
        <w:rPr>
          <w:rFonts w:hint="eastAsia"/>
        </w:rPr>
        <w:t>　　　　四、对于我国医院分类管理政策的建议与对策</w:t>
      </w:r>
      <w:r>
        <w:rPr>
          <w:rFonts w:hint="eastAsia"/>
        </w:rPr>
        <w:br/>
      </w:r>
      <w:r>
        <w:rPr>
          <w:rFonts w:hint="eastAsia"/>
        </w:rPr>
        <w:t>　　　　　　（一）进一步完善医院类别划分</w:t>
      </w:r>
      <w:r>
        <w:rPr>
          <w:rFonts w:hint="eastAsia"/>
        </w:rPr>
        <w:br/>
      </w:r>
      <w:r>
        <w:rPr>
          <w:rFonts w:hint="eastAsia"/>
        </w:rPr>
        <w:t>　　　　　　（二）明确政府举办非营利医院（公立医院）的性质</w:t>
      </w:r>
      <w:r>
        <w:rPr>
          <w:rFonts w:hint="eastAsia"/>
        </w:rPr>
        <w:br/>
      </w:r>
      <w:r>
        <w:rPr>
          <w:rFonts w:hint="eastAsia"/>
        </w:rPr>
        <w:t>　　　　　　（三）进一步完善相关配套政策</w:t>
      </w:r>
      <w:r>
        <w:rPr>
          <w:rFonts w:hint="eastAsia"/>
        </w:rPr>
        <w:br/>
      </w:r>
      <w:r>
        <w:rPr>
          <w:rFonts w:hint="eastAsia"/>
        </w:rPr>
        <w:t>　　　　　　（四）加强对医疗机构的监督和管理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中国碳青霉烯类（培南类）药物行业投资风险分析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　　（一）碳青霉烯类</w:t>
      </w:r>
      <w:r>
        <w:rPr>
          <w:rFonts w:hint="eastAsia"/>
        </w:rPr>
        <w:br/>
      </w:r>
      <w:r>
        <w:rPr>
          <w:rFonts w:hint="eastAsia"/>
        </w:rPr>
        <w:t>　　　　　　（二）单环β-内酰胺类</w:t>
      </w:r>
      <w:r>
        <w:rPr>
          <w:rFonts w:hint="eastAsia"/>
        </w:rPr>
        <w:br/>
      </w:r>
      <w:r>
        <w:rPr>
          <w:rFonts w:hint="eastAsia"/>
        </w:rPr>
        <w:t>　　　　　　（三）头霉素类、氧头孢烯类</w:t>
      </w:r>
      <w:r>
        <w:rPr>
          <w:rFonts w:hint="eastAsia"/>
        </w:rPr>
        <w:br/>
      </w:r>
      <w:r>
        <w:rPr>
          <w:rFonts w:hint="eastAsia"/>
        </w:rPr>
        <w:t>　　　　　　（四）β-内酰胺酶抑制剂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中国碳青霉烯类（培南类）药物标杆企业分析</w:t>
      </w:r>
      <w:r>
        <w:rPr>
          <w:rFonts w:hint="eastAsia"/>
        </w:rPr>
        <w:br/>
      </w:r>
      <w:r>
        <w:rPr>
          <w:rFonts w:hint="eastAsia"/>
        </w:rPr>
        <w:t>　　第一节 深圳海滨制药有限公司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第三节 杭州默沙东制药有限公司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t>　　第四节 海翔药业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（2）企业运营情况</w:t>
      </w:r>
      <w:r>
        <w:rPr>
          <w:rFonts w:hint="eastAsia"/>
        </w:rPr>
        <w:br/>
      </w:r>
      <w:r>
        <w:rPr>
          <w:rFonts w:hint="eastAsia"/>
        </w:rPr>
        <w:t>　　（3）主营业务概况</w:t>
      </w:r>
      <w:r>
        <w:rPr>
          <w:rFonts w:hint="eastAsia"/>
        </w:rPr>
        <w:br/>
      </w:r>
      <w:r>
        <w:rPr>
          <w:rFonts w:hint="eastAsia"/>
        </w:rPr>
        <w:t>　　（4）企业优劣势分析</w:t>
      </w:r>
      <w:r>
        <w:rPr>
          <w:rFonts w:hint="eastAsia"/>
        </w:rPr>
        <w:br/>
      </w:r>
      <w:r>
        <w:rPr>
          <w:rFonts w:hint="eastAsia"/>
        </w:rPr>
        <w:t>　　（5）企业最新动向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2025-2031年中国碳青霉烯类（培南类）药物行业投资价值分析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　　一、胃肠外碳青霉烯</w:t>
      </w:r>
      <w:r>
        <w:rPr>
          <w:rFonts w:hint="eastAsia"/>
        </w:rPr>
        <w:br/>
      </w:r>
      <w:r>
        <w:rPr>
          <w:rFonts w:hint="eastAsia"/>
        </w:rPr>
        <w:t>　　　　二、口服碳青霉烯</w:t>
      </w:r>
      <w:r>
        <w:rPr>
          <w:rFonts w:hint="eastAsia"/>
        </w:rPr>
        <w:br/>
      </w:r>
      <w:r>
        <w:rPr>
          <w:rFonts w:hint="eastAsia"/>
        </w:rPr>
        <w:t>　　第五节 [^中^智林]投资效益预测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1：国外已上市的碳青霉烯和青霉烯类抗生素</w:t>
      </w:r>
      <w:r>
        <w:rPr>
          <w:rFonts w:hint="eastAsia"/>
        </w:rPr>
        <w:br/>
      </w:r>
      <w:r>
        <w:rPr>
          <w:rFonts w:hint="eastAsia"/>
        </w:rPr>
        <w:t>　　图表 2 2025-2031年碳青霉烯类（培南类）药物行业产值在第二产业中所占的地位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2025-2031年碳青霉烯类（培南类）药物行业在GDP中所占的地位</w:t>
      </w:r>
      <w:r>
        <w:rPr>
          <w:rFonts w:hint="eastAsia"/>
        </w:rPr>
        <w:br/>
      </w:r>
      <w:r>
        <w:rPr>
          <w:rFonts w:hint="eastAsia"/>
        </w:rPr>
        <w:t>　　图表 11： 培南类抗生素份额变化情况</w:t>
      </w:r>
      <w:r>
        <w:rPr>
          <w:rFonts w:hint="eastAsia"/>
        </w:rPr>
        <w:br/>
      </w:r>
      <w:r>
        <w:rPr>
          <w:rFonts w:hint="eastAsia"/>
        </w:rPr>
        <w:t>　　图表 12：4-AA价格趋势</w:t>
      </w:r>
      <w:r>
        <w:rPr>
          <w:rFonts w:hint="eastAsia"/>
        </w:rPr>
        <w:br/>
      </w:r>
      <w:r>
        <w:rPr>
          <w:rFonts w:hint="eastAsia"/>
        </w:rPr>
        <w:t>　　图表 13：美罗培南企业格局变化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814084fcc496c" w:history="1">
        <w:r>
          <w:rPr>
            <w:rStyle w:val="Hyperlink"/>
          </w:rPr>
          <w:t>2025年中国培南类药物市场现状调查与未来发展前景趋势报告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814084fcc496c" w:history="1">
        <w:r>
          <w:rPr>
            <w:rStyle w:val="Hyperlink"/>
          </w:rPr>
          <w:t>https://www.20087.com/M_YiLiaoBaoJian/83/PeiNanLeiYaoWuShiChangXuQiuFenXiYuFaZhanQuShiYuCe.html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热点：培南类药物有哪些、培南类抗生素有哪几种、单抗注射视频全过程、培南类药物是什么、口服培南类抗生素有哪些、注射用培南、培南属于哪类抗生素、培南价格、美罗培南是青霉素类吗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746dfffa4bfa" w:history="1">
      <w:r>
        <w:rPr>
          <w:rStyle w:val="Hyperlink"/>
        </w:rPr>
        <w:t>2025年中国培南类药物市场现状调查与未来发展前景趋势报告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PeiNanLeiYaoWuShiChangXuQiuFenXiYuFaZhanQuShiYuCe.html" TargetMode="External" Id="R90c814084fcc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PeiNanLeiYaoWuShiChangXuQiuFenXiYuFaZhanQuShiYuCe.html" TargetMode="External" Id="R948f746dfff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2025-06-27T23:19:00Z</dcterms:created>
  <dcterms:modified xsi:type="dcterms:W3CDTF">2025-06-28T00:19:00Z</dcterms:modified>
  <dc:subject>2025年中国培南类药物市场现状调查与未来发展前景趋势报告</dc:subject>
  <dc:title>2025年中国培南类药物市场现状调查与未来发展前景趋势报告</dc:title>
  <cp:keywords>2025年中国培南类药物市场现状调查与未来发展前景趋势报告</cp:keywords>
  <dc:description>2025年中国培南类药物市场现状调查与未来发展前景趋势报告</dc:description>
</cp:coreProperties>
</file>