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d180762554441" w:history="1">
              <w:r>
                <w:rPr>
                  <w:rStyle w:val="Hyperlink"/>
                </w:rPr>
                <w:t>2026-2032年中国医用床上用品行业现状与发展前景分析报告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d180762554441" w:history="1">
              <w:r>
                <w:rPr>
                  <w:rStyle w:val="Hyperlink"/>
                </w:rPr>
                <w:t>2026-2032年中国医用床上用品行业现状与发展前景分析报告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d180762554441" w:history="1">
                <w:r>
                  <w:rPr>
                    <w:rStyle w:val="Hyperlink"/>
                  </w:rPr>
                  <w:t>https://www.20087.com/3/78/YiYongChuangShangYongPinHangYeQianJing.html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上用品是专为医院、养老机构、康复中心等场所设计的具有防菌、透气、吸湿、耐用等特性的床品套装，涵盖床垫、被褥、枕芯、床单、被套等多个品类。随着医疗服务质量提升与感染控制要求加强，医用床上用品正逐步采用抗菌纤维、阻燃面料、防螨处理等新材料与新工艺，部分品牌推出可机洗、耐高温消毒、抗血液渗透等功能性产品以满足临床需求。然而，行业内仍面临产品质量参差不齐、标准体系不完善、回收再利用机制缺失、成本控制压力大等问题，影响其推广普及与可持续发展。</w:t>
      </w:r>
      <w:r>
        <w:rPr>
          <w:rFonts w:hint="eastAsia"/>
        </w:rPr>
        <w:br/>
      </w:r>
      <w:r>
        <w:rPr>
          <w:rFonts w:hint="eastAsia"/>
        </w:rPr>
        <w:t>　　未来，医用床上用品将围绕功能复合化、绿色环保与智能管理持续推进。市场调研网指出，具备温湿度调节、压力感应、体液识别等功能的智能纺织品将成为发展趋势，提升患者舒适度与护理效率。同时，结合RFID追踪、洗涤次数记录、自动分拣系统等信息化手段，构建全生命周期管理体系，优化院感防控流程。政策层面或将加强对医疗纺织品的质量监管与绿色采购引导，推动医用床上用品从传统日用消耗品向专业化、智能化、循环利用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d180762554441" w:history="1">
        <w:r>
          <w:rPr>
            <w:rStyle w:val="Hyperlink"/>
          </w:rPr>
          <w:t>2026-2032年中国医用床上用品行业现状与发展前景分析报告</w:t>
        </w:r>
      </w:hyperlink>
      <w:r>
        <w:rPr>
          <w:rFonts w:hint="eastAsia"/>
        </w:rPr>
        <w:t>》，2025年医用床上用品行业市场规模达 亿元，预计2032年市场规模将达 亿元，期间年均复合增长率（CAGR）达 %。报告系统分析了我国医用床上用品行业的市场规模、竞争格局及技术发展现状，梳理了产业链结构和重点企业表现。报告基于医用床上用品行业发展轨迹，结合政策环境与医用床上用品市场需求变化，研判了医用床上用品行业未来发展趋势与技术演进方向，客观评估了医用床上用品市场机遇与潜在风险。报告为投资者和从业者提供了专业的市场参考，有助于把握医用床上用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医用床上用品行业界定及应用</w:t>
      </w:r>
      <w:r>
        <w:rPr>
          <w:rFonts w:hint="eastAsia"/>
        </w:rPr>
        <w:br/>
      </w:r>
      <w:r>
        <w:rPr>
          <w:rFonts w:hint="eastAsia"/>
        </w:rPr>
        <w:t>　　第一节 医用床上用品行业定义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医用床上用品主要应用领域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全球医用床上用品行业发展状况分析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2020-2025年全球医用床上用品行业运行概况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2020-2025年全球医用床上用品行业市场规模分析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全球主要地区医用床上用品行业运行情况分析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2026-2032年全球医用床上用品行业发展趋势预测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中国医用床上用品发展环境分析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医用床上用品行业相关政策、标准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医用床上用品行业相关发展规划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中国医用床上用品行业现状调研分析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二、2025-2026年医用床上用品行业需求市场现状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三、2025-2026年医用床上用品市场需求层次分析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四、2025-2026年中国医用床上用品市场走向分析</w:t>
      </w:r>
      <w:r>
        <w:rPr>
          <w:rFonts w:hint="eastAsia"/>
        </w:rPr>
        <w:br/>
      </w:r>
      <w:r>
        <w:rPr>
          <w:rFonts w:hint="eastAsia"/>
        </w:rPr>
        <w:t>　　第二节 中国医用床上用品行业存在的问题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一、2025-2026年医用床上用品产品市场存在的主要问题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二、2025-2026年国内医用床上用品产品市场的三大瓶颈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三、2025-2026年医用床上用品产品市场遭遇的规模难题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一、医用床上用品市场特点</w:t>
      </w:r>
      <w:r>
        <w:rPr>
          <w:rFonts w:hint="eastAsia"/>
        </w:rPr>
        <w:br/>
      </w:r>
      <w:r>
        <w:rPr>
          <w:rFonts w:hint="eastAsia"/>
        </w:rPr>
        <w:t>　　　　二、医用床上用品市场分析</w:t>
      </w:r>
      <w:r>
        <w:rPr>
          <w:rFonts w:hint="eastAsia"/>
        </w:rPr>
        <w:br/>
      </w:r>
      <w:r>
        <w:rPr>
          <w:rFonts w:hint="eastAsia"/>
        </w:rPr>
        <w:t>　　　　三、医用床上用品市场变化的方向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四、中国医用床上用品行业发展的新思路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五、对中国医用床上用品行业发展的思考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中国医用床上用品行业市场供需现状调研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中国医用床上用品市场现状分析</w:t>
      </w:r>
      <w:r>
        <w:rPr>
          <w:rFonts w:hint="eastAsia"/>
        </w:rPr>
        <w:br/>
      </w:r>
      <w:r>
        <w:rPr>
          <w:rFonts w:hint="eastAsia"/>
        </w:rPr>
        <w:t>　　第二节 中国医用床上用品行业产量情况分析及预测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一、医用床上用品总体产能规模</w:t>
      </w:r>
      <w:r>
        <w:rPr>
          <w:rFonts w:hint="eastAsia"/>
        </w:rPr>
        <w:br/>
      </w:r>
      <w:r>
        <w:rPr>
          <w:rFonts w:hint="eastAsia"/>
        </w:rPr>
        <w:t>　　　　二、医用床上用品生产区域分布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三、2020-2025年中国医用床上用品行业产量统计分析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四、2026-2032年中国医用床上用品行业产量预测分析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中国医用床上用品市场需求分析及预测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一、中国医用床上用品市场需求特点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二、2020-2025年中国医用床上用品市场需求量统计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三、2026-2032年中国医用床上用品市场需求量预测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中国医用床上用品价格趋势分析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一、2020-2025年中国医用床上用品市场价格趋势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二、2026-2032年中国医用床上用品市场价格走势预测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中国医用床上用品进出口分析</w:t>
      </w:r>
      <w:r>
        <w:rPr>
          <w:rFonts w:hint="eastAsia"/>
        </w:rPr>
        <w:br/>
      </w:r>
      <w:r>
        <w:rPr>
          <w:rFonts w:hint="eastAsia"/>
        </w:rPr>
        <w:t>　　第一节 医用床上用品进口情况分析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医用床上用品出口情况分析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影响医用床上用品进出口因素分析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中国医用床上用品行业主要指标监测分析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2020-2025年中国医用床上用品行业规模情况分析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2020-2025年中国医用床上用品行业财务能力分析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医用床上用品行业细分产品调研</w:t>
      </w:r>
      <w:r>
        <w:rPr>
          <w:rFonts w:hint="eastAsia"/>
        </w:rPr>
        <w:br/>
      </w:r>
      <w:r>
        <w:rPr>
          <w:rFonts w:hint="eastAsia"/>
        </w:rPr>
        <w:t>　　第一节 医用床上用品细分产品结构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医用床上用品行业上下游发展情况分析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医用床上用品行业上游产业发展分析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医用床上用品行业下游产业发展分析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中国医用床上用品行业重点地区发展分析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医用床上用品行业重点区域市场结构调研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**地区医用床上用品市场容量分析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**地区医用床上用品市场容量分析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**地区医用床上用品市场容量分析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**地区医用床上用品市场容量分析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**地区医用床上用品市场容量分析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医用床上用品行业重点企业竞争力分析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三、企业医用床上用品经营状况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医用床上用品行业企业经营策略研究分析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医用床上用品企业多样化经营策略分析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一、医用床上用品企业多样化经营情况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二、现行医用床上用品行业多样化经营的方向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大型医用床上用品企业集团未来发展策略分析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对中小医用床上用品企业生产经营的建议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医用床上用品行业前景及投资风险预警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2026年医用床上用品市场前景分析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一、2026影响医用床上用品行业运行的有利因素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二、2026影响医用床上用品行业运行的稳定因素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三、2026影响医用床上用品行业运行的不利因素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四、2026中国医用床上用品行业发展面临的挑战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五、2026中国医用床上用品行业发展面临的机遇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一、医用床上用品行业市场风险预测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二、医用床上用品行业政策风险预测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三、医用床上用品行业经营风险预测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四、医用床上用品行业技术风险预测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五、医用床上用品行业竞争风险预测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六、医用床上用品行业其他风险预测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医用床上用品投资建议</w:t>
      </w:r>
      <w:r>
        <w:rPr>
          <w:rFonts w:hint="eastAsia"/>
        </w:rPr>
        <w:br/>
      </w:r>
      <w:r>
        <w:rPr>
          <w:rFonts w:hint="eastAsia"/>
        </w:rPr>
        <w:t>　　第一节 医用床上用品行业投资环境分析</w:t>
      </w:r>
      <w:r>
        <w:rPr>
          <w:rFonts w:hint="eastAsia"/>
        </w:rPr>
        <w:br/>
      </w:r>
      <w:r>
        <w:rPr>
          <w:rFonts w:hint="eastAsia"/>
        </w:rPr>
        <w:t>　　第二节 医用床上用品行业投资进入壁垒分析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2026-2032年中国医用床上用品行业产量预测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2026-2032年中国医用床上用品行业市场需求预测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2020-2025年中国医用床上用品行业出口量及增速统计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医用床上用品重点企业经营情况分析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2026年医用床上用品市场前景分析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2026-2032年中国医用床上用品市场需求预测</w:t>
      </w:r>
      <w:r>
        <w:rPr>
          <w:rFonts w:hint="eastAsia"/>
        </w:rPr>
        <w:br/>
      </w:r>
      <w:r>
        <w:rPr>
          <w:rFonts w:hint="eastAsia"/>
        </w:rPr>
        <w:t>　　图表 2026年医用床上用品发展趋势预测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d180762554441" w:history="1">
        <w:r>
          <w:rPr>
            <w:rStyle w:val="Hyperlink"/>
          </w:rPr>
          <w:t>2026-2032年中国医用床上用品行业现状与发展前景分析报告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d180762554441" w:history="1">
        <w:r>
          <w:rPr>
            <w:rStyle w:val="Hyperlink"/>
          </w:rPr>
          <w:t>https://www.20087.com/3/78/YiYongChuangShangYongPinHangYeQianJing.html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热点：医疗器械床的价格表、医用床上用品标准、床上用品批发市场、医用床上用品三件套厂家、纯棉床上用品布料批发、医用床上用品生产工艺质量、医院床单图片、医用床上用品?、医用床垫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30568d844324" w:history="1">
      <w:r>
        <w:rPr>
          <w:rStyle w:val="Hyperlink"/>
        </w:rPr>
        <w:t>2026-2032年中国医用床上用品行业现状与发展前景分析报告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YongChuangShangYongPinHangYeQianJing.html" TargetMode="External" Id="Rfe9d18076255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YongChuangShangYongPinHangYeQianJing.html" TargetMode="External" Id="Rfc6530568d8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2026-05-20T00:07:18Z</dcterms:created>
  <dcterms:modified xsi:type="dcterms:W3CDTF">2026-05-20T01:07:18Z</dcterms:modified>
  <dc:subject>2026-2032年中国医用床上用品行业现状与发展前景分析报告</dc:subject>
  <dc:title>2026-2032年中国医用床上用品行业现状与发展前景分析报告</dc:title>
  <cp:keywords>2026-2032年中国医用床上用品行业现状与发展前景分析报告</cp:keywords>
  <dc:description>2026-2032年中国医用床上用品行业现状与发展前景分析报告</dc:description>
</cp:coreProperties>
</file>