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2ca725aa04b35" w:history="1">
              <w:r>
                <w:rPr>
                  <w:rStyle w:val="Hyperlink"/>
                </w:rPr>
                <w:t>2024-2030年全球与中国脱敏药物市场研究及发展前景报告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2ca725aa04b35" w:history="1">
              <w:r>
                <w:rPr>
                  <w:rStyle w:val="Hyperlink"/>
                </w:rPr>
                <w:t>2024-2030年全球与中国脱敏药物市场研究及发展前景报告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2ca725aa04b35" w:history="1">
                <w:r>
                  <w:rPr>
                    <w:rStyle w:val="Hyperlink"/>
                  </w:rPr>
                  <w:t>https://www.20087.com/3/58/TuoMinYaoWuDeQianJingQuShi.html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敏药物是一种用于治疗过敏性疾病的有效手段，近年来随着生物技术和药物研发的进步而得到了快速发展。现代脱敏药物不仅在疗效、安全性方面有了显著提高，还在给药方式和患者依从性方面进行了改进。随着人们对过敏性疾病认知度的提高和治疗需求的增长，脱敏药物的研发越来越注重提高其治疗效果和患者体验，以适应不同类型的过敏症状。</w:t>
      </w:r>
      <w:r>
        <w:rPr>
          <w:rFonts w:hint="eastAsia"/>
        </w:rPr>
        <w:br/>
      </w:r>
      <w:r>
        <w:rPr>
          <w:rFonts w:hint="eastAsia"/>
        </w:rPr>
        <w:t>　　未来，脱敏药物市场将持续增长。随着医药行业的发展和技术的进步，对于高质量、安全的脱敏药物需求将持续增加。技术方面，脱敏药物将更加注重提高其疗效和安全性，例如通过优化药物成分和采用更先进的递送系统实现更优异的性能。此外，随着个性化医疗的发展，脱敏药物将提供更多样化的规格和服务，以满足不同用户的需求。同时，随着可持续发展理念的推广，脱敏药物的研发和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2ca725aa04b35" w:history="1">
        <w:r>
          <w:rPr>
            <w:rStyle w:val="Hyperlink"/>
          </w:rPr>
          <w:t>2024-2030年全球与中国脱敏药物市场研究及发展前景报告</w:t>
        </w:r>
      </w:hyperlink>
      <w:r>
        <w:rPr>
          <w:rFonts w:hint="eastAsia"/>
        </w:rPr>
        <w:t>》通过严谨的内容、翔实的分析、权威的数据和直观的图表，全面解析了脱敏药物行业的市场规模、需求变化、价格波动以及产业链构成。脱敏药物报告深入剖析了当前市场现状，科学预测了未来脱敏药物市场前景与发展趋势，特别关注了脱敏药物细分市场的机会与挑战。同时，对脱敏药物重点企业的竞争地位、品牌影响力和市场集中度进行了全面评估。脱敏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中国脱敏药物概述</w:t>
      </w:r>
      <w:r>
        <w:rPr>
          <w:rFonts w:hint="eastAsia"/>
        </w:rPr>
        <w:br/>
      </w:r>
      <w:r>
        <w:rPr>
          <w:rFonts w:hint="eastAsia"/>
        </w:rPr>
        <w:t>　　第一节 脱敏药物行业定义</w:t>
      </w:r>
      <w:r>
        <w:rPr>
          <w:rFonts w:hint="eastAsia"/>
        </w:rPr>
        <w:br/>
      </w:r>
      <w:r>
        <w:rPr>
          <w:rFonts w:hint="eastAsia"/>
        </w:rPr>
        <w:t>　　第二节 脱敏药物行业发展特性</w:t>
      </w:r>
      <w:r>
        <w:rPr>
          <w:rFonts w:hint="eastAsia"/>
        </w:rPr>
        <w:br/>
      </w:r>
      <w:r>
        <w:rPr>
          <w:rFonts w:hint="eastAsia"/>
        </w:rPr>
        <w:t>　　第三节 脱敏药物产业链分析</w:t>
      </w:r>
      <w:r>
        <w:rPr>
          <w:rFonts w:hint="eastAsia"/>
        </w:rPr>
        <w:br/>
      </w:r>
      <w:r>
        <w:rPr>
          <w:rFonts w:hint="eastAsia"/>
        </w:rPr>
        <w:t>　　第四节 脱敏药物行业生命周期分析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2023-2024年全球主要脱敏药物市场发展概况</w:t>
      </w:r>
      <w:r>
        <w:rPr>
          <w:rFonts w:hint="eastAsia"/>
        </w:rPr>
        <w:br/>
      </w:r>
      <w:r>
        <w:rPr>
          <w:rFonts w:hint="eastAsia"/>
        </w:rPr>
        <w:t>　　第一节 全球脱敏药物市场发展分析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欧洲地区主要国家脱敏药物市场概况</w:t>
      </w:r>
      <w:r>
        <w:rPr>
          <w:rFonts w:hint="eastAsia"/>
        </w:rPr>
        <w:br/>
      </w:r>
      <w:r>
        <w:rPr>
          <w:rFonts w:hint="eastAsia"/>
        </w:rPr>
        <w:t>　　第三节 北美地区脱敏药物市场概况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亚洲地区主要国家脱敏药物市场概况</w:t>
      </w:r>
      <w:r>
        <w:rPr>
          <w:rFonts w:hint="eastAsia"/>
        </w:rPr>
        <w:br/>
      </w:r>
      <w:r>
        <w:rPr>
          <w:rFonts w:hint="eastAsia"/>
        </w:rPr>
        <w:t>　　第五节 全球脱敏药物市场发展预测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2023-2024年中国脱敏药物发展环境分析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脱敏药物行业相关政策、标准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脱敏药物行业相关发展规划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2023-2024年中国脱敏药物技术发展分析</w:t>
      </w:r>
      <w:r>
        <w:rPr>
          <w:rFonts w:hint="eastAsia"/>
        </w:rPr>
        <w:br/>
      </w:r>
      <w:r>
        <w:rPr>
          <w:rFonts w:hint="eastAsia"/>
        </w:rPr>
        <w:t>　　第一节 当前脱敏药物技术发展现状分析</w:t>
      </w:r>
      <w:r>
        <w:rPr>
          <w:rFonts w:hint="eastAsia"/>
        </w:rPr>
        <w:br/>
      </w:r>
      <w:r>
        <w:rPr>
          <w:rFonts w:hint="eastAsia"/>
        </w:rPr>
        <w:t>　　第二节 脱敏药物生产中需注意的问题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脱敏药物行业主要技术发展趋势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2023-2024年脱敏药物市场特性分析</w:t>
      </w:r>
      <w:r>
        <w:rPr>
          <w:rFonts w:hint="eastAsia"/>
        </w:rPr>
        <w:br/>
      </w:r>
      <w:r>
        <w:rPr>
          <w:rFonts w:hint="eastAsia"/>
        </w:rPr>
        <w:t>　　第一节 脱敏药物行业集中度分析</w:t>
      </w:r>
      <w:r>
        <w:rPr>
          <w:rFonts w:hint="eastAsia"/>
        </w:rPr>
        <w:br/>
      </w:r>
      <w:r>
        <w:rPr>
          <w:rFonts w:hint="eastAsia"/>
        </w:rPr>
        <w:t>　　第二节 脱敏药物行业SWOT分析</w:t>
      </w:r>
      <w:r>
        <w:rPr>
          <w:rFonts w:hint="eastAsia"/>
        </w:rPr>
        <w:br/>
      </w:r>
      <w:r>
        <w:rPr>
          <w:rFonts w:hint="eastAsia"/>
        </w:rPr>
        <w:t>　　　　一、脱敏药物行业优势</w:t>
      </w:r>
      <w:r>
        <w:rPr>
          <w:rFonts w:hint="eastAsia"/>
        </w:rPr>
        <w:br/>
      </w:r>
      <w:r>
        <w:rPr>
          <w:rFonts w:hint="eastAsia"/>
        </w:rPr>
        <w:t>　　　　二、脱敏药物行业劣势</w:t>
      </w:r>
      <w:r>
        <w:rPr>
          <w:rFonts w:hint="eastAsia"/>
        </w:rPr>
        <w:br/>
      </w:r>
      <w:r>
        <w:rPr>
          <w:rFonts w:hint="eastAsia"/>
        </w:rPr>
        <w:t>　　　　三、脱敏药物行业机会</w:t>
      </w:r>
      <w:r>
        <w:rPr>
          <w:rFonts w:hint="eastAsia"/>
        </w:rPr>
        <w:br/>
      </w:r>
      <w:r>
        <w:rPr>
          <w:rFonts w:hint="eastAsia"/>
        </w:rPr>
        <w:t>　　　　四、脱敏药物行业风险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中国脱敏药物发展现状</w:t>
      </w:r>
      <w:r>
        <w:rPr>
          <w:rFonts w:hint="eastAsia"/>
        </w:rPr>
        <w:br/>
      </w:r>
      <w:r>
        <w:rPr>
          <w:rFonts w:hint="eastAsia"/>
        </w:rPr>
        <w:t>　　第一节 2023-2024年中国脱敏药物市场现状分析</w:t>
      </w:r>
      <w:r>
        <w:rPr>
          <w:rFonts w:hint="eastAsia"/>
        </w:rPr>
        <w:br/>
      </w:r>
      <w:r>
        <w:rPr>
          <w:rFonts w:hint="eastAsia"/>
        </w:rPr>
        <w:t>　　第二节 中国脱敏药物产量分析及预测</w:t>
      </w:r>
      <w:r>
        <w:rPr>
          <w:rFonts w:hint="eastAsia"/>
        </w:rPr>
        <w:br/>
      </w:r>
      <w:r>
        <w:rPr>
          <w:rFonts w:hint="eastAsia"/>
        </w:rPr>
        <w:t>　　　　一、脱敏药物总体产能规模</w:t>
      </w:r>
      <w:r>
        <w:rPr>
          <w:rFonts w:hint="eastAsia"/>
        </w:rPr>
        <w:br/>
      </w:r>
      <w:r>
        <w:rPr>
          <w:rFonts w:hint="eastAsia"/>
        </w:rPr>
        <w:t>　　　　二、脱敏药物生产区域分布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三、2019-2024年中国脱敏药物产量统计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四、2024-2030年中国脱敏药物产量预测</w:t>
      </w:r>
      <w:r>
        <w:rPr>
          <w:rFonts w:hint="eastAsia"/>
        </w:rPr>
        <w:br/>
      </w:r>
      <w:r>
        <w:rPr>
          <w:rFonts w:hint="eastAsia"/>
        </w:rPr>
        <w:t>　　第三节 中国脱敏药物市场需求分析及预测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一、中国脱敏药物市场需求特点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二、2019-2024年中国脱敏药物市场需求量统计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三、2024-2030年中国脱敏药物市场需求量预测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中国脱敏药物价格趋势分析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一、2019-2024年中国脱敏药物市场价格趋势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二、2024-2030年中国脱敏药物市场价格走势预测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2019-2024年脱敏药物行业经济运行状况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2019-2024年中国脱敏药物行业盈利能力分析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2019-2024年中国脱敏药物行业发展能力分析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2019-2024年脱敏药物行业偿债能力分析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2019-2024年脱敏药物制造企业数量分析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2023-2024年脱敏药物行业上、下游市场分析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脱敏药物行业上游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脱敏药物行业下游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中国脱敏药物行业重点地区发展分析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脱敏药物行业重点区域市场结构调研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**地区脱敏药物市场发展分析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**地区脱敏药物市场发展分析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**地区脱敏药物市场发展分析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**地区脱敏药物市场发展分析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**地区脱敏药物市场发展分析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2019-2024年中国脱敏药物进出口分析</w:t>
      </w:r>
      <w:r>
        <w:rPr>
          <w:rFonts w:hint="eastAsia"/>
        </w:rPr>
        <w:br/>
      </w:r>
      <w:r>
        <w:rPr>
          <w:rFonts w:hint="eastAsia"/>
        </w:rPr>
        <w:t>　　第一节 脱敏药物进口情况分析</w:t>
      </w:r>
      <w:r>
        <w:rPr>
          <w:rFonts w:hint="eastAsia"/>
        </w:rPr>
        <w:br/>
      </w:r>
      <w:r>
        <w:rPr>
          <w:rFonts w:hint="eastAsia"/>
        </w:rPr>
        <w:t>　　第二节 脱敏药物出口情况分析</w:t>
      </w:r>
      <w:r>
        <w:rPr>
          <w:rFonts w:hint="eastAsia"/>
        </w:rPr>
        <w:br/>
      </w:r>
      <w:r>
        <w:rPr>
          <w:rFonts w:hint="eastAsia"/>
        </w:rPr>
        <w:t>　　第三节 影响脱敏药物进出口因素分析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脱敏药物行业重点企业竞争力分析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2023-2024年脱敏药物行业企业经营策略研究分析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脱敏药物企业多样化经营策略分析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一、脱敏药物企业多样化经营情况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二、现行脱敏药物行业多样化经营的方向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大型脱敏药物企业集团未来发展策略分析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对中小脱敏药物企业生产经营的建议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脱敏药物行业投资风险预警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影响脱敏药物行业发展的主要因素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一、2024年影响脱敏药物行业运行的有利因素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二、2024年影响脱敏药物行业运行的稳定因素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三、2024年影响脱敏药物行业运行的不利因素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四、2024年我国脱敏药物行业发展面临的挑战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五、2024年我国脱敏药物行业发展面临的机遇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脱敏药物行业投资风险预警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一、脱敏药物行业市场风险预测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二、脱敏药物行业政策风险预测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三、脱敏药物行业经营风险预测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四、脱敏药物行业技术风险预测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五、脱敏药物行业竞争风险预测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六、脱敏药物行业其他风险预测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脱敏药物投资建议</w:t>
      </w:r>
      <w:r>
        <w:rPr>
          <w:rFonts w:hint="eastAsia"/>
        </w:rPr>
        <w:br/>
      </w:r>
      <w:r>
        <w:rPr>
          <w:rFonts w:hint="eastAsia"/>
        </w:rPr>
        <w:t>　　第一节 2024年脱敏药物市场前景分析</w:t>
      </w:r>
      <w:r>
        <w:rPr>
          <w:rFonts w:hint="eastAsia"/>
        </w:rPr>
        <w:br/>
      </w:r>
      <w:r>
        <w:rPr>
          <w:rFonts w:hint="eastAsia"/>
        </w:rPr>
        <w:t>　　第二节 2024年脱敏药物发展趋势预测</w:t>
      </w:r>
      <w:r>
        <w:rPr>
          <w:rFonts w:hint="eastAsia"/>
        </w:rPr>
        <w:br/>
      </w:r>
      <w:r>
        <w:rPr>
          <w:rFonts w:hint="eastAsia"/>
        </w:rPr>
        <w:t>　　第三节 脱敏药物行业投资进入壁垒分析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脱敏药物行业历程</w:t>
      </w:r>
      <w:r>
        <w:rPr>
          <w:rFonts w:hint="eastAsia"/>
        </w:rPr>
        <w:br/>
      </w:r>
      <w:r>
        <w:rPr>
          <w:rFonts w:hint="eastAsia"/>
        </w:rPr>
        <w:t>　　图表 脱敏药物行业生命周期</w:t>
      </w:r>
      <w:r>
        <w:rPr>
          <w:rFonts w:hint="eastAsia"/>
        </w:rPr>
        <w:br/>
      </w:r>
      <w:r>
        <w:rPr>
          <w:rFonts w:hint="eastAsia"/>
        </w:rPr>
        <w:t>　　图表 脱敏药物行业产业链分析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2019-2024年脱敏药物行业市场容量分析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2019-2024年中国脱敏药物市场需求量及增速统计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2024年中国脱敏药物行业需求领域分布格局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2019-2024年中国脱敏药物进口金额分析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2019-2024年中国脱敏药物出口数量分析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2019-2024年中国脱敏药物出口金额分析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2024年中国脱敏药物进口国家及地区分析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2024年中国脱敏药物出口国家及地区分析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脱敏药物重点企业（一）基本信息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脱敏药物重点企业（一）经营情况分析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脱敏药物重点企业（一）主要经济指标情况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脱敏药物重点企业（二）经营情况分析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脱敏药物重点企业（二）主要经济指标情况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脱敏药物重点企业（二）盈利能力情况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脱敏药物重点企业（三）经营情况分析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脱敏药物重点企业（三）主要经济指标情况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2024-2030年中国脱敏药物行业产能预测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2024-2030年中国脱敏药物行业产量预测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2024-2030年中国脱敏药物市场需求量预测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2024-2030年中国脱敏药物行业供需平衡预测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2024-2030年中国脱敏药物行业市场容量预测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2024-2030年中国脱敏药物行业市场规模预测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2024-2030年中国脱敏药物市场前景分析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2024-2030年中国脱敏药物行业发展趋势预测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2ca725aa04b35" w:history="1">
        <w:r>
          <w:rPr>
            <w:rStyle w:val="Hyperlink"/>
          </w:rPr>
          <w:t>2024-2030年全球与中国脱敏药物市场研究及发展前景报告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2ca725aa04b35" w:history="1">
        <w:r>
          <w:rPr>
            <w:rStyle w:val="Hyperlink"/>
          </w:rPr>
          <w:t>https://www.20087.com/3/58/TuoMinYaoWuDeQianJingQuShi.html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3207856f246e3" w:history="1">
      <w:r>
        <w:rPr>
          <w:rStyle w:val="Hyperlink"/>
        </w:rPr>
        <w:t>2024-2030年全球与中国脱敏药物市场研究及发展前景报告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uoMinYaoWuDeQianJingQuShi.html" TargetMode="External" Id="Ra732ca725aa0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uoMinYaoWuDeQianJingQuShi.html" TargetMode="External" Id="Re2e3207856f2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2024-04-06T00:51:00Z</dcterms:created>
  <dcterms:modified xsi:type="dcterms:W3CDTF">2024-04-06T01:51:00Z</dcterms:modified>
  <dc:subject>2024-2030年全球与中国脱敏药物市场研究及发展前景报告</dc:subject>
  <dc:title>2024-2030年全球与中国脱敏药物市场研究及发展前景报告</dc:title>
  <cp:keywords>2024-2030年全球与中国脱敏药物市场研究及发展前景报告</cp:keywords>
  <dc:description>2024-2030年全球与中国脱敏药物市场研究及发展前景报告</dc:description>
</cp:coreProperties>
</file>