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272911214ad0" w:history="1">
              <w:r>
                <w:rPr>
                  <w:rStyle w:val="Hyperlink"/>
                </w:rPr>
                <w:t>2026-2032年中国催化剂行业现状调研与发展前景分析报告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272911214ad0" w:history="1">
              <w:r>
                <w:rPr>
                  <w:rStyle w:val="Hyperlink"/>
                </w:rPr>
                <w:t>2026-2032年中国催化剂行业现状调研与发展前景分析报告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a272911214ad0" w:history="1">
                <w:r>
                  <w:rPr>
                    <w:rStyle w:val="Hyperlink"/>
                  </w:rPr>
                  <w:t>https://www.20087.com/5/68/CuiHuaJiXianZhuangYuQianJingFenXi.html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通过降低反应活化能加速化学转化而不被消耗的功能材料，广泛应用于石油化工、汽车尾气净化、精细化工及新能源领域（如电解水制氢、燃料电池）。目前，催化剂主流类型包括贵金属（Pt、Pd、Rh）、过渡金属氧化物及分子筛负载型催化剂，行业在活性位点精准构筑、抗中毒能力及热稳定性方面持续突破。高端催化剂强调原子级分散、孔道结构调控及多相协同效应。然而，贵金属资源稀缺推高成本，且部分催化剂在复杂工况下易失活（如硫中毒、烧结）；同时，废旧催化剂回收体系尚不健全，造成资源浪费与环境风险。</w:t>
      </w:r>
      <w:r>
        <w:rPr>
          <w:rFonts w:hint="eastAsia"/>
        </w:rPr>
        <w:br/>
      </w:r>
      <w:r>
        <w:rPr>
          <w:rFonts w:hint="eastAsia"/>
        </w:rPr>
        <w:t>　　未来，催化剂将向非贵金属化、单原子催化与智能响应方向发展。Fe、Co、Ni基催化剂在氧还原、CO₂转化等反应中性能逼近贵金属，加速商业化进程。单原子催化剂（SACs）通过最大化原子利用率，显著提升质量活性。智能催化剂可对外界刺激（如pH、光、电场）响应，实现反应路径动态调控。在循环经济推动下，高效浸出-提纯-再负载技术将完善催化剂闭环再生体系。长远看，催化剂将在碳中和目标驱动下，成为绿氢、e-Fuels及碳捕集利用（CCU）等关键技术的核心使能材料，在能源转型与绿色制造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a272911214ad0" w:history="1">
        <w:r>
          <w:rPr>
            <w:rStyle w:val="Hyperlink"/>
          </w:rPr>
          <w:t>2026-2032年中国催化剂行业现状调研与发展前景分析报告</w:t>
        </w:r>
      </w:hyperlink>
      <w:r>
        <w:rPr>
          <w:rFonts w:hint="eastAsia"/>
        </w:rPr>
        <w:t>》系统分析了催化剂行业的产业链结构、市场规模及需求特征，详细解读了价格体系与行业现状。基于严谨的数据分析与市场洞察，报告科学预测了催化剂行业前景与发展趋势。同时，重点剖析了催化剂重点企业的竞争格局、市场集中度及品牌影响力，并对催化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贵金属催化剂</w:t>
      </w:r>
      <w:r>
        <w:rPr>
          <w:rFonts w:hint="eastAsia"/>
        </w:rPr>
        <w:br/>
      </w:r>
      <w:r>
        <w:rPr>
          <w:rFonts w:hint="eastAsia"/>
        </w:rPr>
        <w:t>　　　　1.2.3 分子筛催化剂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炼油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化学合成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1.4 中国催化剂发展现状及未来趋势（2021-2032）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中国市场主要厂商催化剂产品类型及应用</w:t>
      </w:r>
      <w:r>
        <w:rPr>
          <w:rFonts w:hint="eastAsia"/>
        </w:rPr>
        <w:br/>
      </w:r>
      <w:r>
        <w:rPr>
          <w:rFonts w:hint="eastAsia"/>
        </w:rPr>
        <w:t>　　2.7 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催化剂中国企业SWOT分析</w:t>
      </w:r>
      <w:r>
        <w:rPr>
          <w:rFonts w:hint="eastAsia"/>
        </w:rPr>
        <w:br/>
      </w:r>
      <w:r>
        <w:rPr>
          <w:rFonts w:hint="eastAsia"/>
        </w:rPr>
        <w:t>　　6.6 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催化剂行业产业链简介</w:t>
      </w:r>
      <w:r>
        <w:rPr>
          <w:rFonts w:hint="eastAsia"/>
        </w:rPr>
        <w:br/>
      </w:r>
      <w:r>
        <w:rPr>
          <w:rFonts w:hint="eastAsia"/>
        </w:rPr>
        <w:t>　　7.2 催化剂产业链分析-上游</w:t>
      </w:r>
      <w:r>
        <w:rPr>
          <w:rFonts w:hint="eastAsia"/>
        </w:rPr>
        <w:br/>
      </w:r>
      <w:r>
        <w:rPr>
          <w:rFonts w:hint="eastAsia"/>
        </w:rPr>
        <w:t>　　7.3 催化剂产业链分析-中游</w:t>
      </w:r>
      <w:r>
        <w:rPr>
          <w:rFonts w:hint="eastAsia"/>
        </w:rPr>
        <w:br/>
      </w:r>
      <w:r>
        <w:rPr>
          <w:rFonts w:hint="eastAsia"/>
        </w:rPr>
        <w:t>　　7.4 催化剂产业链分析-下游</w:t>
      </w:r>
      <w:r>
        <w:rPr>
          <w:rFonts w:hint="eastAsia"/>
        </w:rPr>
        <w:br/>
      </w:r>
      <w:r>
        <w:rPr>
          <w:rFonts w:hint="eastAsia"/>
        </w:rPr>
        <w:t>　　7.5 催化剂行业采购模式</w:t>
      </w:r>
      <w:r>
        <w:rPr>
          <w:rFonts w:hint="eastAsia"/>
        </w:rPr>
        <w:br/>
      </w:r>
      <w:r>
        <w:rPr>
          <w:rFonts w:hint="eastAsia"/>
        </w:rPr>
        <w:t>　　7.6 催化剂行业生产模式</w:t>
      </w:r>
      <w:r>
        <w:rPr>
          <w:rFonts w:hint="eastAsia"/>
        </w:rPr>
        <w:br/>
      </w:r>
      <w:r>
        <w:rPr>
          <w:rFonts w:hint="eastAsia"/>
        </w:rPr>
        <w:t>　　7.7 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中国本土催化剂产能、产量分析</w:t>
      </w:r>
      <w:r>
        <w:rPr>
          <w:rFonts w:hint="eastAsia"/>
        </w:rPr>
        <w:br/>
      </w:r>
      <w:r>
        <w:rPr>
          <w:rFonts w:hint="eastAsia"/>
        </w:rPr>
        <w:t>　　8.1 中国催化剂供需现状及预测（2021-2032）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催化剂行业供应链分析</w:t>
      </w:r>
      <w:r>
        <w:rPr>
          <w:rFonts w:hint="eastAsia"/>
        </w:rPr>
        <w:br/>
      </w:r>
      <w:r>
        <w:rPr>
          <w:rFonts w:hint="eastAsia"/>
        </w:rPr>
        <w:t>　　表 146： 催化剂上游原料供应商</w:t>
      </w:r>
      <w:r>
        <w:rPr>
          <w:rFonts w:hint="eastAsia"/>
        </w:rPr>
        <w:br/>
      </w:r>
      <w:r>
        <w:rPr>
          <w:rFonts w:hint="eastAsia"/>
        </w:rPr>
        <w:t>　　表 147： 催化剂行业主要下游客户</w:t>
      </w:r>
      <w:r>
        <w:rPr>
          <w:rFonts w:hint="eastAsia"/>
        </w:rPr>
        <w:br/>
      </w:r>
      <w:r>
        <w:rPr>
          <w:rFonts w:hint="eastAsia"/>
        </w:rPr>
        <w:t>　　表 148： 催化剂典型经销商</w:t>
      </w:r>
      <w:r>
        <w:rPr>
          <w:rFonts w:hint="eastAsia"/>
        </w:rPr>
        <w:br/>
      </w:r>
      <w:r>
        <w:rPr>
          <w:rFonts w:hint="eastAsia"/>
        </w:rPr>
        <w:t>　　表 149： 中国催化剂产量、销量、进口量及出口量（2021-2026）&amp;（千吨）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中国催化剂产量、销量、进口量及出口量预测（2027-2032）&amp;（千吨）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中国市场催化剂主要进口来源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中国市场催化剂主要出口目的地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贵金属催化剂产品图片</w:t>
      </w:r>
      <w:r>
        <w:rPr>
          <w:rFonts w:hint="eastAsia"/>
        </w:rPr>
        <w:br/>
      </w:r>
      <w:r>
        <w:rPr>
          <w:rFonts w:hint="eastAsia"/>
        </w:rPr>
        <w:t>　　图 4： 分子筛催化剂产品图片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炼油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化学合成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中国市场催化剂市场规模，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2025年中国市场主要厂商催化剂销量市场份额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2025年中国市场主要厂商催化剂收入市场份额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2025年中国市场前五大厂商催化剂市场份额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催化剂中国企业SWOT分析</w:t>
      </w:r>
      <w:r>
        <w:rPr>
          <w:rFonts w:hint="eastAsia"/>
        </w:rPr>
        <w:br/>
      </w:r>
      <w:r>
        <w:rPr>
          <w:rFonts w:hint="eastAsia"/>
        </w:rPr>
        <w:t>　　图 21： 催化剂产业链</w:t>
      </w:r>
      <w:r>
        <w:rPr>
          <w:rFonts w:hint="eastAsia"/>
        </w:rPr>
        <w:br/>
      </w:r>
      <w:r>
        <w:rPr>
          <w:rFonts w:hint="eastAsia"/>
        </w:rPr>
        <w:t>　　图 22： 催化剂行业采购模式分析</w:t>
      </w:r>
      <w:r>
        <w:rPr>
          <w:rFonts w:hint="eastAsia"/>
        </w:rPr>
        <w:br/>
      </w:r>
      <w:r>
        <w:rPr>
          <w:rFonts w:hint="eastAsia"/>
        </w:rPr>
        <w:t>　　图 23： 催化剂行业生产模式分析</w:t>
      </w:r>
      <w:r>
        <w:rPr>
          <w:rFonts w:hint="eastAsia"/>
        </w:rPr>
        <w:br/>
      </w:r>
      <w:r>
        <w:rPr>
          <w:rFonts w:hint="eastAsia"/>
        </w:rPr>
        <w:t>　　图 24： 催化剂行业销售模式分析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272911214ad0" w:history="1">
        <w:r>
          <w:rPr>
            <w:rStyle w:val="Hyperlink"/>
          </w:rPr>
          <w:t>2026-2032年中国催化剂行业现状调研与发展前景分析报告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a272911214ad0" w:history="1">
        <w:r>
          <w:rPr>
            <w:rStyle w:val="Hyperlink"/>
          </w:rPr>
          <w:t>https://www.20087.com/5/68/CuiHuaJiXianZhuangYuQianJingFenXi.html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2fa4be114a3c" w:history="1">
      <w:r>
        <w:rPr>
          <w:rStyle w:val="Hyperlink"/>
        </w:rPr>
        <w:t>2026-2032年中国催化剂行业现状调研与发展前景分析报告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uiHuaJiXianZhuangYuQianJingFenXi.html" TargetMode="External" Id="R26fa2729112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uiHuaJiXianZhuangYuQianJingFenXi.html" TargetMode="External" Id="Rff6f2fa4be1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2025-12-03T02:58:36Z</dcterms:created>
  <dcterms:modified xsi:type="dcterms:W3CDTF">2025-12-03T03:58:36Z</dcterms:modified>
  <dc:subject>2026-2032年中国催化剂行业现状调研与发展前景分析报告</dc:subject>
  <dc:title>2026-2032年中国催化剂行业现状调研与发展前景分析报告</dc:title>
  <cp:keywords>2026-2032年中国催化剂行业现状调研与发展前景分析报告</cp:keywords>
  <dc:description>2026-2032年中国催化剂行业现状调研与发展前景分析报告</dc:description>
</cp:coreProperties>
</file>