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fcb30ac640d1" w:history="1">
              <w:r>
                <w:rPr>
                  <w:rStyle w:val="Hyperlink"/>
                </w:rPr>
                <w:t>2025-2031年中国医用X射线机行业发展调研与前景趋势分析报告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fcb30ac640d1" w:history="1">
              <w:r>
                <w:rPr>
                  <w:rStyle w:val="Hyperlink"/>
                </w:rPr>
                <w:t>2025-2031年中国医用X射线机行业发展调研与前景趋势分析报告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fcb30ac640d1" w:history="1">
                <w:r>
                  <w:rPr>
                    <w:rStyle w:val="Hyperlink"/>
                  </w:rPr>
                  <w:t>https://www.20087.com/5/58/YiYongXSheXianJiHangYeQianJingQuShi.html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疗诊断领域不可或缺的设备，用于生成人体内部结构的图像，帮助医生进行疾病诊断。近年来，随着数字成像技术的进步，如平板探测器和计算机断层扫描(CT)，医用X射线机的图像质量和诊断准确性得到了显著提升。同时，剂量控制技术的发展减少了病人和医护人员的辐射暴露，提高了安全性。</w:t>
      </w:r>
      <w:r>
        <w:rPr>
          <w:rFonts w:hint="eastAsia"/>
        </w:rPr>
        <w:br/>
      </w:r>
      <w:r>
        <w:rPr>
          <w:rFonts w:hint="eastAsia"/>
        </w:rPr>
        <w:t>　　未来，医用X射线机将更加注重智能化和便携性。AI辅助诊断技术的应用将使X射线图像分析更加精准和快速，减轻医生的工作负担。同时，小型化和移动式X射线机的开发将扩大设备的使用场景，如紧急救援现场和偏远地区的医疗援助，提高医疗服务的可及性和效率。此外，远程医疗和云计算技术的结合将实现图像数据的即时共享，促进跨地域的医疗协作和专家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fcb30ac640d1" w:history="1">
        <w:r>
          <w:rPr>
            <w:rStyle w:val="Hyperlink"/>
          </w:rPr>
          <w:t>2025-2031年中国医用X射线机行业发展调研与前景趋势分析报告</w:t>
        </w:r>
      </w:hyperlink>
      <w:r>
        <w:rPr>
          <w:rFonts w:hint="eastAsia"/>
        </w:rPr>
        <w:t>》系统分析了医用X射线机行业的市场规模、供需动态及竞争格局，重点评估了主要医用X射线机企业的经营表现，并对医用X射线机行业未来发展趋势进行了科学预测。报告结合医用X射线机技术现状与SWOT分析，揭示了市场机遇与潜在风险。市场调研网发布的《</w:t>
      </w:r>
      <w:hyperlink r:id="Ref26fcb30ac640d1" w:history="1">
        <w:r>
          <w:rPr>
            <w:rStyle w:val="Hyperlink"/>
          </w:rPr>
          <w:t>2025-2031年中国医用X射线机行业发展调研与前景趋势分析报告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医用X射线机行业相关概述</w:t>
      </w:r>
      <w:r>
        <w:rPr>
          <w:rFonts w:hint="eastAsia"/>
        </w:rPr>
        <w:br/>
      </w:r>
      <w:r>
        <w:rPr>
          <w:rFonts w:hint="eastAsia"/>
        </w:rPr>
        <w:t>　　　　一、医用X射线机行业定义及特点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1、医用X射线机行业定义</w:t>
      </w:r>
      <w:r>
        <w:rPr>
          <w:rFonts w:hint="eastAsia"/>
        </w:rPr>
        <w:br/>
      </w:r>
      <w:r>
        <w:rPr>
          <w:rFonts w:hint="eastAsia"/>
        </w:rPr>
        <w:t>　　　　　　2、医用X射线机行业特点</w:t>
      </w:r>
      <w:r>
        <w:rPr>
          <w:rFonts w:hint="eastAsia"/>
        </w:rPr>
        <w:br/>
      </w:r>
      <w:r>
        <w:rPr>
          <w:rFonts w:hint="eastAsia"/>
        </w:rPr>
        <w:t>　　　　二、医用X射线机行业经营模式分析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1、医用X射线机生产模式</w:t>
      </w:r>
      <w:r>
        <w:rPr>
          <w:rFonts w:hint="eastAsia"/>
        </w:rPr>
        <w:br/>
      </w:r>
      <w:r>
        <w:rPr>
          <w:rFonts w:hint="eastAsia"/>
        </w:rPr>
        <w:t>　　　　　　2、医用X射线机采购模式</w:t>
      </w:r>
      <w:r>
        <w:rPr>
          <w:rFonts w:hint="eastAsia"/>
        </w:rPr>
        <w:br/>
      </w:r>
      <w:r>
        <w:rPr>
          <w:rFonts w:hint="eastAsia"/>
        </w:rPr>
        <w:t>　　　　　　3、医用X射线机销售模式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2024-2025年全球医用X射线机行业发展概况</w:t>
      </w:r>
      <w:r>
        <w:rPr>
          <w:rFonts w:hint="eastAsia"/>
        </w:rPr>
        <w:br/>
      </w:r>
      <w:r>
        <w:rPr>
          <w:rFonts w:hint="eastAsia"/>
        </w:rPr>
        <w:t>　　第二节 全球医用X射线机行业发展走势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一、全球医用X射线机行业市场分布情况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二、全球医用X射线机行业发展趋势分析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医用X射线机行业技术环境分析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提高我国医用X射线机技术的对策</w:t>
      </w:r>
      <w:r>
        <w:rPr>
          <w:rFonts w:hint="eastAsia"/>
        </w:rPr>
        <w:br/>
      </w:r>
      <w:r>
        <w:rPr>
          <w:rFonts w:hint="eastAsia"/>
        </w:rPr>
        <w:t>　　第四节 中国医用X射线机研发、设计发展趋势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中国医用X射线机行业市场需求状况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中国医用X射线机行业产量情况分析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一、2019-2024年医用X射线机行业产量统计</w:t>
      </w:r>
      <w:r>
        <w:rPr>
          <w:rFonts w:hint="eastAsia"/>
        </w:rPr>
        <w:br/>
      </w:r>
      <w:r>
        <w:rPr>
          <w:rFonts w:hint="eastAsia"/>
        </w:rPr>
        <w:t>　　　　二、医用X射线机行业市场供给特点分析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三、2025-2031年医用X射线机行业产量预测</w:t>
      </w:r>
      <w:r>
        <w:rPr>
          <w:rFonts w:hint="eastAsia"/>
        </w:rPr>
        <w:br/>
      </w:r>
      <w:r>
        <w:rPr>
          <w:rFonts w:hint="eastAsia"/>
        </w:rPr>
        <w:t>　　第五节 医用X射线机行业市场供需平衡状况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2019-2024年中国医用X射线机行业进出口情况分析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影响医用X射线机行业进出口变化的主要原因分析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六、**地区医用X射线机市场调研分析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医用X射线机价格影响因素分析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2019-2024年中国医用X射线机市场价格趋向分析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2025-2031年中国医用X射线机市场价格趋向预测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三、医用X射线机区域集中度分析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一、2025年医用X射线机行业竞争分析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二、2025年中外医用X射线机产品竞争分析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三、2019-2024年中国医用X射线机市场竞争分析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四、2025-2031年国内主要医用X射线机企业动向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医用X射线机市场策略分析</w:t>
      </w:r>
      <w:r>
        <w:rPr>
          <w:rFonts w:hint="eastAsia"/>
        </w:rPr>
        <w:br/>
      </w:r>
      <w:r>
        <w:rPr>
          <w:rFonts w:hint="eastAsia"/>
        </w:rPr>
        <w:t>　　　　一、医用X射线机价格策略分析</w:t>
      </w:r>
      <w:r>
        <w:rPr>
          <w:rFonts w:hint="eastAsia"/>
        </w:rPr>
        <w:br/>
      </w:r>
      <w:r>
        <w:rPr>
          <w:rFonts w:hint="eastAsia"/>
        </w:rPr>
        <w:t>　　　　二、医用X射线机渠道策略分析</w:t>
      </w:r>
      <w:r>
        <w:rPr>
          <w:rFonts w:hint="eastAsia"/>
        </w:rPr>
        <w:br/>
      </w:r>
      <w:r>
        <w:rPr>
          <w:rFonts w:hint="eastAsia"/>
        </w:rPr>
        <w:t>　　第二节 医用X射线机销售策略分析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医用X射线机市场推广策略研究分析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一、做好医用X射线机产品导入</w:t>
      </w:r>
      <w:r>
        <w:rPr>
          <w:rFonts w:hint="eastAsia"/>
        </w:rPr>
        <w:br/>
      </w:r>
      <w:r>
        <w:rPr>
          <w:rFonts w:hint="eastAsia"/>
        </w:rPr>
        <w:t>　　　　二、做好医用X射线机产品组合和产品线决策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三、医用X射线机行业城市市场推广策略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医用X射线机行业渠道营销研究分析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一、医用X射线机行业营销环境分析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二、医用X射线机行业现存的营销渠道分析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三、医用X射线机行业终端市场营销管理策略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医用X射线机行业营销战略研究分析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一、中国医用X射线机行业有效整合营销策略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二、建立医用X射线机行业厂商的双嬴模式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2025-2031年中国医用X射线机行业前景与风险预测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2025-2031年中国医用X射线机行业投资机会分析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2025-2031年中国医用X射线机行业盈利模式与投资策略分析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国外医用X射线机行业投资现状及经营模式分析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一、境外医用X射线机行业成长情况调查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中国医用X射线机行业商业模式探讨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中国医用X射线机行业投资国际化发展战略分析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中国医用X射线机行业投资策略分析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中国医用X射线机行业资本运作战略选择方案研究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中智^林^中国医用X射线机行业多元化经营战略的可行性分析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2025年医用X射线机行业壁垒</w:t>
      </w:r>
      <w:r>
        <w:rPr>
          <w:rFonts w:hint="eastAsia"/>
        </w:rPr>
        <w:br/>
      </w:r>
      <w:r>
        <w:rPr>
          <w:rFonts w:hint="eastAsia"/>
        </w:rPr>
        <w:t>　　图表 2025年医用X射线机市场前景分析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2025-2031年中国医用X射线机市场需求预测</w:t>
      </w:r>
      <w:r>
        <w:rPr>
          <w:rFonts w:hint="eastAsia"/>
        </w:rPr>
        <w:br/>
      </w:r>
      <w:r>
        <w:rPr>
          <w:rFonts w:hint="eastAsia"/>
        </w:rPr>
        <w:t>　　图表 2025年医用X射线机发展趋势预测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fcb30ac640d1" w:history="1">
        <w:r>
          <w:rPr>
            <w:rStyle w:val="Hyperlink"/>
          </w:rPr>
          <w:t>2025-2031年中国医用X射线机行业发展调研与前景趋势分析报告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fcb30ac640d1" w:history="1">
        <w:r>
          <w:rPr>
            <w:rStyle w:val="Hyperlink"/>
          </w:rPr>
          <w:t>https://www.20087.com/5/58/YiYongXSheXianJiHangYeQianJingQuShi.html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热点：医用离心机、医用X射线机生产厂家、医用碎石机、医用X射线机分为几类、x光机价格、医用X射线机按频率可分为、医疗x光机器多少钱、医用X射线机工程师手册pdf、医用手提式X光机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55ac71ca449c" w:history="1">
      <w:r>
        <w:rPr>
          <w:rStyle w:val="Hyperlink"/>
        </w:rPr>
        <w:t>2025-2031年中国医用X射线机行业发展调研与前景趋势分析报告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ongXSheXianJiHangYeQianJingQuShi.html" TargetMode="External" Id="Ref26fcb30ac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ongXSheXianJiHangYeQianJingQuShi.html" TargetMode="External" Id="Ra55655ac71c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2025-02-07T06:26:00Z</dcterms:created>
  <dcterms:modified xsi:type="dcterms:W3CDTF">2025-02-07T07:26:00Z</dcterms:modified>
  <dc:subject>2025-2031年中国医用X射线机行业发展调研与前景趋势分析报告</dc:subject>
  <dc:title>2025-2031年中国医用X射线机行业发展调研与前景趋势分析报告</dc:title>
  <cp:keywords>2025-2031年中国医用X射线机行业发展调研与前景趋势分析报告</cp:keywords>
  <dc:description>2025-2031年中国医用X射线机行业发展调研与前景趋势分析报告</dc:description>
</cp:coreProperties>
</file>