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581fb601a4633" w:history="1">
              <w:r>
                <w:rPr>
                  <w:rStyle w:val="Hyperlink"/>
                </w:rPr>
                <w:t>2024-2030年中国单体药店行业现状全面调研与发展趋势预测报告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581fb601a4633" w:history="1">
              <w:r>
                <w:rPr>
                  <w:rStyle w:val="Hyperlink"/>
                </w:rPr>
                <w:t>2024-2030年中国单体药店行业现状全面调研与发展趋势预测报告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581fb601a4633" w:history="1">
                <w:r>
                  <w:rPr>
                    <w:rStyle w:val="Hyperlink"/>
                  </w:rPr>
                  <w:t>https://www.20087.com/5/08/DanTiYaoDianFaZhanQuShiYuCe.html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药店是零售药店的一种形式，相较于连锁药店，通常规模较小，独立运营，能够更好地满足社区居民的个性化需求。然而，面对大型连锁药店的规模化优势和在线购药平台的冲击，单体药店面临着客户流失和利润压缩的困境。为了应对挑战，许多单体药店开始探索差异化经营策略，如提供专业药事服务、健康咨询和慢性病管理，以及与社区医疗机构建立合作关系，增强自身竞争力。</w:t>
      </w:r>
      <w:r>
        <w:rPr>
          <w:rFonts w:hint="eastAsia"/>
        </w:rPr>
        <w:br/>
      </w:r>
      <w:r>
        <w:rPr>
          <w:rFonts w:hint="eastAsia"/>
        </w:rPr>
        <w:t>　　未来，单体药店将更加注重服务质量和多元化经营。通过引入药剂师咨询服务，开展健康讲座和疾病预防教育活动，单体药店可以提升自身的专业形象，吸引忠诚的顾客群体。同时，利用数字技术，如移动应用和社交媒体，进行精准营销和在线预约服务，以提高客户便利性和满意度。此外，与健康产业上下游的整合，如与保健品供应商和保险公司合作，将拓展单体药店的业务范围，创造新的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581fb601a4633" w:history="1">
        <w:r>
          <w:rPr>
            <w:rStyle w:val="Hyperlink"/>
          </w:rPr>
          <w:t>2024-2030年中国单体药店行业现状全面调研与发展趋势预测报告</w:t>
        </w:r>
      </w:hyperlink>
      <w:r>
        <w:rPr>
          <w:rFonts w:hint="eastAsia"/>
        </w:rPr>
        <w:t>》专业、系统地分析了单体药店行业现状，包括市场需求、市场规模及价格动态，全面梳理了单体药店产业链结构，并对单体药店细分市场进行了探究。单体药店报告基于详实数据，科学预测了单体药店市场发展前景和发展趋势，同时剖析了单体药店品牌竞争、市场集中度以及重点企业的市场地位。在识别风险与机遇的基础上，单体药店报告提出了针对性的发展策略和建议。单体药店报告为单体药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单体药店行业发展基本情况</w:t>
      </w:r>
      <w:r>
        <w:rPr>
          <w:rFonts w:hint="eastAsia"/>
        </w:rPr>
        <w:br/>
      </w:r>
      <w:r>
        <w:rPr>
          <w:rFonts w:hint="eastAsia"/>
        </w:rPr>
        <w:t>　　单体药店：由于单体药店多为夫妻店运营，人员薪资可控，抗风险能力较强，因此疫情对单体药店影响相对有限。对开店节奏判断：疫情仅延后扩张逻辑，全年不改扩张预期。预计Q2起自建门店陆续恢复扩张，Q2-Q3起并购有望逐步落地。</w:t>
      </w:r>
      <w:r>
        <w:rPr>
          <w:rFonts w:hint="eastAsia"/>
        </w:rPr>
        <w:br/>
      </w:r>
      <w:r>
        <w:rPr>
          <w:rFonts w:hint="eastAsia"/>
        </w:rPr>
        <w:t>　　医药零售行业2024年行业展望</w:t>
      </w:r>
      <w:r>
        <w:rPr>
          <w:rFonts w:hint="eastAsia"/>
        </w:rPr>
        <w:br/>
      </w:r>
      <w:r>
        <w:rPr>
          <w:rFonts w:hint="eastAsia"/>
        </w:rPr>
        <w:t>　　第一节 单体药店行业定义及分类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单体药店行业特征分析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二、单体药店行业在国民经济中的地位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三、单体药店行业生命周期分析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、单体药店行业生命周期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2019-2024年中国单体药店行业发展环境分析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中国单体药店行业政策环境分析</w:t>
      </w:r>
      <w:r>
        <w:rPr>
          <w:rFonts w:hint="eastAsia"/>
        </w:rPr>
        <w:br/>
      </w:r>
      <w:r>
        <w:rPr>
          <w:rFonts w:hint="eastAsia"/>
        </w:rPr>
        <w:t>　　　　一、单体药店行业政策法规分析</w:t>
      </w:r>
      <w:r>
        <w:rPr>
          <w:rFonts w:hint="eastAsia"/>
        </w:rPr>
        <w:br/>
      </w:r>
      <w:r>
        <w:rPr>
          <w:rFonts w:hint="eastAsia"/>
        </w:rPr>
        <w:t>　　　　二、单体药店行业相关标准分析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中国单体药店行业社会环境分析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2019-2024年中国单体药店所属行业经济运行状况分析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2019-2024年中国单体药店所属行业发展分析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一、2019-2024年中国单体药店行业主要经济指标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2019-2024年中国单体药店所属行业规模分析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一、2019-2024年单体药店行业企业规模分析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二、2019-2024年单体药店行业资产增长分析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三、2019-2024年单体药店行业销售收入分析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四、2019-2024年单体药店行业利润总额分析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2019-2024年中国单体药店所属行业经营效益分析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一、2019-2024年单体药店行业偿债能力分析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二、2019-2024年单体药店行业盈利能力分析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三、2019-2024年单体药店行业毛利率分析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四、2019-2024年单体药店行业运营能力分析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2019-2024年中国单体药店所属行业成本费用分析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一、2019-2024年单体药店行业销售成本分析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二、2019-2024年单体药店行业销售费用分析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三、2019-2024年单体药店行业管理费用分析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四、2019-2024年单体药店行业财务费用分析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中国单体药店行业重点区域发展分析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二、长三角单体药店行业企业规模</w:t>
      </w:r>
      <w:r>
        <w:rPr>
          <w:rFonts w:hint="eastAsia"/>
        </w:rPr>
        <w:br/>
      </w:r>
      <w:r>
        <w:rPr>
          <w:rFonts w:hint="eastAsia"/>
        </w:rPr>
        <w:t>　　　　三、长三角单体药店行业收入利润</w:t>
      </w:r>
      <w:r>
        <w:rPr>
          <w:rFonts w:hint="eastAsia"/>
        </w:rPr>
        <w:br/>
      </w:r>
      <w:r>
        <w:rPr>
          <w:rFonts w:hint="eastAsia"/>
        </w:rPr>
        <w:t>　　　　四、长三角单体药店行业经营效益</w:t>
      </w:r>
      <w:r>
        <w:rPr>
          <w:rFonts w:hint="eastAsia"/>
        </w:rPr>
        <w:br/>
      </w:r>
      <w:r>
        <w:rPr>
          <w:rFonts w:hint="eastAsia"/>
        </w:rPr>
        <w:t>　　　　五、长三角单体药店行业市场前景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二、珠三角单体药店行业企业规模</w:t>
      </w:r>
      <w:r>
        <w:rPr>
          <w:rFonts w:hint="eastAsia"/>
        </w:rPr>
        <w:br/>
      </w:r>
      <w:r>
        <w:rPr>
          <w:rFonts w:hint="eastAsia"/>
        </w:rPr>
        <w:t>　　　　三、珠三角单体药店行业收入利润</w:t>
      </w:r>
      <w:r>
        <w:rPr>
          <w:rFonts w:hint="eastAsia"/>
        </w:rPr>
        <w:br/>
      </w:r>
      <w:r>
        <w:rPr>
          <w:rFonts w:hint="eastAsia"/>
        </w:rPr>
        <w:t>　　　　四、珠三角单体药店行业经营效益</w:t>
      </w:r>
      <w:r>
        <w:rPr>
          <w:rFonts w:hint="eastAsia"/>
        </w:rPr>
        <w:br/>
      </w:r>
      <w:r>
        <w:rPr>
          <w:rFonts w:hint="eastAsia"/>
        </w:rPr>
        <w:t>　　　　五、珠三角单体药店行业市场前景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二、环渤海湾单体药店行业企业规模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三、环渤海湾单体药店行业收入利润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四、环渤海湾单体药店行业经营效益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五、环渤海湾单体药店行业市场前景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我国单体药店行业产业链分析</w:t>
      </w:r>
      <w:r>
        <w:rPr>
          <w:rFonts w:hint="eastAsia"/>
        </w:rPr>
        <w:br/>
      </w:r>
      <w:r>
        <w:rPr>
          <w:rFonts w:hint="eastAsia"/>
        </w:rPr>
        <w:t>　　第一节 单体药店行业产业链分析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单体药店上游行业分析</w:t>
      </w:r>
      <w:r>
        <w:rPr>
          <w:rFonts w:hint="eastAsia"/>
        </w:rPr>
        <w:br/>
      </w:r>
      <w:r>
        <w:rPr>
          <w:rFonts w:hint="eastAsia"/>
        </w:rPr>
        <w:t>　　　　一、单体药店成本构成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四、上游行业对单体药店行业的影响</w:t>
      </w:r>
      <w:r>
        <w:rPr>
          <w:rFonts w:hint="eastAsia"/>
        </w:rPr>
        <w:br/>
      </w:r>
      <w:r>
        <w:rPr>
          <w:rFonts w:hint="eastAsia"/>
        </w:rPr>
        <w:t>　　第三节 单体药店下游行业分析</w:t>
      </w:r>
      <w:r>
        <w:rPr>
          <w:rFonts w:hint="eastAsia"/>
        </w:rPr>
        <w:br/>
      </w:r>
      <w:r>
        <w:rPr>
          <w:rFonts w:hint="eastAsia"/>
        </w:rPr>
        <w:t>　　　　一、单体药店下游行业分布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四、下游需求对单体药店行业的影响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单体药店市场竞争格局分析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单体药店行业主要企业竞争力分析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单体药店行业竞争格局分析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一、2019-2024年单体药店行业竞争分析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二、2019-2024年国内外单体药店竞争分析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三、2019-2024年中国单体药店市场竞争分析</w:t>
      </w:r>
      <w:r>
        <w:rPr>
          <w:rFonts w:hint="eastAsia"/>
        </w:rPr>
        <w:br/>
      </w:r>
      <w:r>
        <w:rPr>
          <w:rFonts w:hint="eastAsia"/>
        </w:rPr>
        <w:t>　　　　四、2019-2024年中国单体药店市场集中度分析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中国单体药店行业企业经营情况分析</w:t>
      </w:r>
      <w:r>
        <w:rPr>
          <w:rFonts w:hint="eastAsia"/>
        </w:rPr>
        <w:br/>
      </w:r>
      <w:r>
        <w:rPr>
          <w:rFonts w:hint="eastAsia"/>
        </w:rPr>
        <w:t>　　第一节 长沙市芙蓉区民众大药房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长沙市芙蓉区庆元堂大药房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长沙市芙蓉区奕君华日大药房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长沙市芙蓉区望龙琪康大药房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长沙市芙蓉区一家人大药房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2024-2030年中国单体药店行业投资前景预测分析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2024-2030年中国单体药店行业投资前景分析</w:t>
      </w:r>
      <w:r>
        <w:rPr>
          <w:rFonts w:hint="eastAsia"/>
        </w:rPr>
        <w:br/>
      </w:r>
      <w:r>
        <w:rPr>
          <w:rFonts w:hint="eastAsia"/>
        </w:rPr>
        <w:t>　　　　一、单体药店行业市场前景预测</w:t>
      </w:r>
      <w:r>
        <w:rPr>
          <w:rFonts w:hint="eastAsia"/>
        </w:rPr>
        <w:br/>
      </w:r>
      <w:r>
        <w:rPr>
          <w:rFonts w:hint="eastAsia"/>
        </w:rPr>
        <w:t>　　　　二、单体药店行业销售收入预测</w:t>
      </w:r>
      <w:r>
        <w:rPr>
          <w:rFonts w:hint="eastAsia"/>
        </w:rPr>
        <w:br/>
      </w:r>
      <w:r>
        <w:rPr>
          <w:rFonts w:hint="eastAsia"/>
        </w:rPr>
        <w:t>　　　　三、单体药店行业投资机会分析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2024-2030年中国单体药店行业投资风险分析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2024-2030年中国单体药店行业投资策略及建议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单体药店企业投资战略与客户策略分析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单体药店企业发展战略规划背景意义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单体药店企业战略规划制定依据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单体药店企业战略规划策略分析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单体药店企业重点客户战略实施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单体药店行业研究结论</w:t>
      </w:r>
      <w:r>
        <w:rPr>
          <w:rFonts w:hint="eastAsia"/>
        </w:rPr>
        <w:br/>
      </w:r>
      <w:r>
        <w:rPr>
          <w:rFonts w:hint="eastAsia"/>
        </w:rPr>
        <w:t>　　第二节 单体药店行业投资价值评估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(中.智林)单体药店行业投资建议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单体药店行业历程</w:t>
      </w:r>
      <w:r>
        <w:rPr>
          <w:rFonts w:hint="eastAsia"/>
        </w:rPr>
        <w:br/>
      </w:r>
      <w:r>
        <w:rPr>
          <w:rFonts w:hint="eastAsia"/>
        </w:rPr>
        <w:t>　　图表 单体药店行业生命周期</w:t>
      </w:r>
      <w:r>
        <w:rPr>
          <w:rFonts w:hint="eastAsia"/>
        </w:rPr>
        <w:br/>
      </w:r>
      <w:r>
        <w:rPr>
          <w:rFonts w:hint="eastAsia"/>
        </w:rPr>
        <w:t>　　图表 单体药店行业产业链分析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2019-2024年单体药店行业市场容量统计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**地区单体药店市场规模及增长情况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**地区单体药店行业市场需求情况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**地区单体药店行业市场需求情况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**地区单体药店行业市场需求情况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单体药店重点企业（一）基本信息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单体药店重点企业（一）经营情况分析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单体药店重点企业（一）盈利能力情况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单体药店重点企业（一）偿债能力情况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单体药店重点企业（一）运营能力情况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单体药店重点企业（一）成长能力情况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单体药店重点企业（二）基本信息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单体药店重点企业（二）经营情况分析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单体药店重点企业（二）盈利能力情况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单体药店重点企业（二）偿债能力情况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单体药店重点企业（二）运营能力情况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单体药店重点企业（二）成长能力情况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2024-2030年中国单体药店行业市场容量预测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2024-2030年中国单体药店行业市场规模预测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2024-2030年中国单体药店市场前景分析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2024-2030年中国单体药店行业发展趋势预测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581fb601a4633" w:history="1">
        <w:r>
          <w:rPr>
            <w:rStyle w:val="Hyperlink"/>
          </w:rPr>
          <w:t>2024-2030年中国单体药店行业现状全面调研与发展趋势预测报告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581fb601a4633" w:history="1">
        <w:r>
          <w:rPr>
            <w:rStyle w:val="Hyperlink"/>
          </w:rPr>
          <w:t>https://www.20087.com/5/08/DanTiYaoDianFaZhanQuShiYuCe.html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7997f9e3948d0" w:history="1">
      <w:r>
        <w:rPr>
          <w:rStyle w:val="Hyperlink"/>
        </w:rPr>
        <w:t>2024-2030年中国单体药店行业现状全面调研与发展趋势预测报告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anTiYaoDianFaZhanQuShiYuCe.html" TargetMode="External" Id="R72e581fb601a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anTiYaoDianFaZhanQuShiYuCe.html" TargetMode="External" Id="Re787997f9e39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2024-04-13T03:45:00Z</dcterms:created>
  <dcterms:modified xsi:type="dcterms:W3CDTF">2024-04-13T04:45:00Z</dcterms:modified>
  <dc:subject>2024-2030年中国单体药店行业现状全面调研与发展趋势预测报告</dc:subject>
  <dc:title>2024-2030年中国单体药店行业现状全面调研与发展趋势预测报告</dc:title>
  <cp:keywords>2024-2030年中国单体药店行业现状全面调研与发展趋势预测报告</cp:keywords>
  <dc:description>2024-2030年中国单体药店行业现状全面调研与发展趋势预测报告</dc:description>
</cp:coreProperties>
</file>