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53d8937ce480e" w:history="1">
              <w:r>
                <w:rPr>
                  <w:rStyle w:val="Hyperlink"/>
                </w:rPr>
                <w:t>2026-2032年全球与中国小分子核酸药物市场现状及前景趋势分析报告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53d8937ce480e" w:history="1">
              <w:r>
                <w:rPr>
                  <w:rStyle w:val="Hyperlink"/>
                </w:rPr>
                <w:t>2026-2032年全球与中国小分子核酸药物市场现状及前景趋势分析报告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53d8937ce480e" w:history="1">
                <w:r>
                  <w:rPr>
                    <w:rStyle w:val="Hyperlink"/>
                  </w:rPr>
                  <w:t>https://www.20087.com/5/78/XiaoFenZiHeSuanYaoWuFaZhanQianJing.html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核酸药物是新兴治疗手段，主要通过调控基因表达或干扰致病RNA功能实现疾病干预，在肿瘤、罕见病及病毒感染等领域展现出独特潜力。当前研发聚焦于反义寡核苷酸（ASO）、小干扰RNA（siRNA）及适配体等技术路径，核心挑战在于提升体内稳定性、靶向递送效率与细胞内吞能力。脂质纳米颗粒（LNP）与GalNAc偶联技术已成为主流递送策略，显著改善肝脏靶向效果。已有数款产品获批上市，验证了该类药物的临床可行性。然而，非肝靶向组织的递送瓶颈仍未突破，免疫原性风险与大规模合成成本亦制约广泛应用。监管体系尚在完善，对长期毒理与脱靶效应评估提出更高要求。</w:t>
      </w:r>
      <w:r>
        <w:rPr>
          <w:rFonts w:hint="eastAsia"/>
        </w:rPr>
        <w:br/>
      </w:r>
      <w:r>
        <w:rPr>
          <w:rFonts w:hint="eastAsia"/>
        </w:rPr>
        <w:t>　　小分子核酸药物的未来发展将围绕递送系统革新、适应症拓展与制造工艺优化三大维度推进。市场调研网指出，载体如聚合物纳米粒、外泌体或肽基递送平台有望实现肺、脑、肌肉等难及组织的精准投递。化学修饰技术（如2'-O-甲基、锁核酸LNA）将持续提升核酸链的代谢稳定性与结合亲和力。适应症将从单基因遗传病向复杂慢性病（如心血管、神经退行性疾病）延伸，联合疗法亦成探索热点。生产端，连续流合成与自动化纯化技术将降低GMP级制造成本，提升批次一致性。监管科学同步演进，FDA与EMA正建立专属审评框架。长期看，小分子核酸药物将从“突破性疗法”走向常规治疗工具箱，推动精准医疗进入RNA干预新纪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c53d8937ce480e" w:history="1">
        <w:r>
          <w:rPr>
            <w:rStyle w:val="Hyperlink"/>
          </w:rPr>
          <w:t>2026-2032年全球与中国小分子核酸药物市场现状及前景趋势分析报告</w:t>
        </w:r>
      </w:hyperlink>
      <w:r>
        <w:rPr>
          <w:rFonts w:hint="eastAsia"/>
        </w:rPr>
        <w:t>》，2025年小分子核酸药物行业市场规模达 亿元，预计2032年市场规模将达 亿元，期间年均复合增长率（CAGR）达 %。报告基于国家统计局及相关行业协会的权威数据，系统分析了小分子核酸药物行业的市场规模、产业链结构及技术现状，并对小分子核酸药物发展趋势与市场前景进行了科学预测。报告重点解读了行业重点企业的竞争策略与品牌影响力，全面评估了小分子核酸药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全球市场小分子核酸药物市场总体规模</w:t>
      </w:r>
      <w:r>
        <w:rPr>
          <w:rFonts w:hint="eastAsia"/>
        </w:rPr>
        <w:br/>
      </w:r>
      <w:r>
        <w:rPr>
          <w:rFonts w:hint="eastAsia"/>
        </w:rPr>
        <w:t>　　1.4 中国市场小分子核酸药物市场总体规模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小分子核酸药物行业发展总体概况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小分子核酸药物行业发展主要特点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小分子核酸药物行业发展影响因素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小分子核酸药物有利因素</w:t>
      </w:r>
      <w:r>
        <w:rPr>
          <w:rFonts w:hint="eastAsia"/>
        </w:rPr>
        <w:br/>
      </w:r>
      <w:r>
        <w:rPr>
          <w:rFonts w:hint="eastAsia"/>
        </w:rPr>
        <w:t>　　　　1.5.3 .2 小分子核酸药物不利因素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全球市场，近三年小分子核酸药物主要企业占有率及排名（按收入）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小分子核酸药物主要企业在国际市场占有率（按收入，2023-2026）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2025年小分子核酸药物主要企业在国际市场排名（按收入）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全球市场主要企业小分子核酸药物销售收入（2023-2026）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中国市场，近三年小分子核酸药物主要企业占有率及排名（按收入）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小分子核酸药物主要企业在中国市场占有率（按收入，2023-2026）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2025年小分子核酸药物主要企业在中国市场排名（按收入）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中国市场主要企业小分子核酸药物销售收入（2023-2026）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全球主要厂商小分子核酸药物总部及产地分布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全球主要厂商成立时间及小分子核酸药物商业化日期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全球主要厂商小分子核酸药物产品类型及应用</w:t>
      </w:r>
      <w:r>
        <w:rPr>
          <w:rFonts w:hint="eastAsia"/>
        </w:rPr>
        <w:br/>
      </w:r>
      <w:r>
        <w:rPr>
          <w:rFonts w:hint="eastAsia"/>
        </w:rPr>
        <w:t>　　2.6 小分子核酸药物行业集中度、竞争程度分析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小分子核酸药物行业集中度分析：2025年全球Top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全球小分子核酸药物第一梯队、第二梯队和第三梯队厂商（品牌）及市场份额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全球小分子核酸药物主要地区分析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全球主要地区小分子核酸药物市场规模分析：2021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全球主要地区小分子核酸药物销售额及份额（2021-2026）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全球主要地区小分子核酸药物销售额及份额预测（2027-2032）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反义寡核苷酸 （ASO）</w:t>
      </w:r>
      <w:r>
        <w:rPr>
          <w:rFonts w:hint="eastAsia"/>
        </w:rPr>
        <w:br/>
      </w:r>
      <w:r>
        <w:rPr>
          <w:rFonts w:hint="eastAsia"/>
        </w:rPr>
        <w:t>　　　　4.1.2 siRNA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按产品类型细分，全球小分子核酸药物销售额对比（2021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按产品类型细分，全球小分子核酸药物销售额及市场份额（2021-2026）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按产品类型细分，全球小分子核酸药物销售额预测（2027-2032）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按产品类型细分，中国小分子核酸药物销售额及市场份额（2021-2026）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按产品类型细分，中国小分子核酸药物销售额预测（2027-2032）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神经肌肉疾病</w:t>
      </w:r>
      <w:r>
        <w:rPr>
          <w:rFonts w:hint="eastAsia"/>
        </w:rPr>
        <w:br/>
      </w:r>
      <w:r>
        <w:rPr>
          <w:rFonts w:hint="eastAsia"/>
        </w:rPr>
        <w:t>　　　　5.1.2 hATTR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按应用细分，全球小分子核酸药物销售额对比（2021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按应用细分，全球小分子核酸药物销售额及市场份额（2021-2026）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按应用细分，全球小分子核酸药物销售额预测（2027-2032）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中国不同应用小分子核酸药物销售额及预测（2021-2032）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中国不同应用小分子核酸药物销售额及市场份额（2021-2026）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中国不同应用小分子核酸药物销售额预测（2027-2032）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小分子核酸药物行业发展趋势</w:t>
      </w:r>
      <w:r>
        <w:rPr>
          <w:rFonts w:hint="eastAsia"/>
        </w:rPr>
        <w:br/>
      </w:r>
      <w:r>
        <w:rPr>
          <w:rFonts w:hint="eastAsia"/>
        </w:rPr>
        <w:t>　　7.2 小分子核酸药物行业主要驱动因素</w:t>
      </w:r>
      <w:r>
        <w:rPr>
          <w:rFonts w:hint="eastAsia"/>
        </w:rPr>
        <w:br/>
      </w:r>
      <w:r>
        <w:rPr>
          <w:rFonts w:hint="eastAsia"/>
        </w:rPr>
        <w:t>　　7.3 小分子核酸药物中国企业SWOT分析</w:t>
      </w:r>
      <w:r>
        <w:rPr>
          <w:rFonts w:hint="eastAsia"/>
        </w:rPr>
        <w:br/>
      </w:r>
      <w:r>
        <w:rPr>
          <w:rFonts w:hint="eastAsia"/>
        </w:rPr>
        <w:t>　　7.4 中国小分子核酸药物行业政策环境分析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小分子核酸药物行业产业链简介</w:t>
      </w:r>
      <w:r>
        <w:rPr>
          <w:rFonts w:hint="eastAsia"/>
        </w:rPr>
        <w:br/>
      </w:r>
      <w:r>
        <w:rPr>
          <w:rFonts w:hint="eastAsia"/>
        </w:rPr>
        <w:t>　　　　8.1.1 小分子核酸药物行业供应链分析</w:t>
      </w:r>
      <w:r>
        <w:rPr>
          <w:rFonts w:hint="eastAsia"/>
        </w:rPr>
        <w:br/>
      </w:r>
      <w:r>
        <w:rPr>
          <w:rFonts w:hint="eastAsia"/>
        </w:rPr>
        <w:t>　　　　8.1.2 小分子核酸药物主要原料及供应情况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小分子核酸药物行业主要下游客户</w:t>
      </w:r>
      <w:r>
        <w:rPr>
          <w:rFonts w:hint="eastAsia"/>
        </w:rPr>
        <w:br/>
      </w:r>
      <w:r>
        <w:rPr>
          <w:rFonts w:hint="eastAsia"/>
        </w:rPr>
        <w:t>　　8.2 小分子核酸药物行业采购模式</w:t>
      </w:r>
      <w:r>
        <w:rPr>
          <w:rFonts w:hint="eastAsia"/>
        </w:rPr>
        <w:br/>
      </w:r>
      <w:r>
        <w:rPr>
          <w:rFonts w:hint="eastAsia"/>
        </w:rPr>
        <w:t>　　8.3 小分子核酸药物行业生产模式</w:t>
      </w:r>
      <w:r>
        <w:rPr>
          <w:rFonts w:hint="eastAsia"/>
        </w:rPr>
        <w:br/>
      </w:r>
      <w:r>
        <w:rPr>
          <w:rFonts w:hint="eastAsia"/>
        </w:rPr>
        <w:t>　　8.4 小分子核酸药物行业销售模式及销售渠道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小分子核酸药物行业发展主要特点</w:t>
      </w:r>
      <w:r>
        <w:rPr>
          <w:rFonts w:hint="eastAsia"/>
        </w:rPr>
        <w:br/>
      </w:r>
      <w:r>
        <w:rPr>
          <w:rFonts w:hint="eastAsia"/>
        </w:rPr>
        <w:t>　　表 2： 小分子核酸药物行业发展有利因素分析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小分子核酸药物行业发展不利因素分析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进入小分子核酸药物行业壁垒</w:t>
      </w:r>
      <w:r>
        <w:rPr>
          <w:rFonts w:hint="eastAsia"/>
        </w:rPr>
        <w:br/>
      </w:r>
      <w:r>
        <w:rPr>
          <w:rFonts w:hint="eastAsia"/>
        </w:rPr>
        <w:t>　　表 5： 小分子核酸药物主要企业在国际市场占有率（按收入，2023-2026）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2025年小分子核酸药物主要企业在国际市场排名（按收入）&amp;（万元）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全球市场主要企业小分子核酸药物销售收入（2023-2026）&amp;（万元）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小分子核酸药物主要企业在中国市场占有率（按收入，2023-2026）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2025年小分子核酸药物主要企业在中国市场排名（按收入）&amp;（万元）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中国市场主要企业小分子核酸药物销售收入（2023-2026）&amp;（万元）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全球主要厂商小分子核酸药物总部及产地分布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全球主要厂商成立时间及小分子核酸药物商业化日期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全球主要厂商小分子核酸药物产品类型及应用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2025年全球小分子核酸药物主要厂商市场地位（第一梯队、第二梯队和第三梯队）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全球小分子核酸药物市场投资、并购等现状分析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全球主要地区小分子核酸药物销售额：（2021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全球主要地区小分子核酸药物销售额（2021-2026）&amp;（万元）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全球主要地区小分子核酸药物销售额及份额列表（2021-2026）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全球主要地区小分子核酸药物销售额预测（2027-2032）&amp;（万元）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全球主要地区小分子核酸药物销售额及份额列表预测（2027-2032）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反义寡核苷酸 （ASO）主要企业列表</w:t>
      </w:r>
      <w:r>
        <w:rPr>
          <w:rFonts w:hint="eastAsia"/>
        </w:rPr>
        <w:br/>
      </w:r>
      <w:r>
        <w:rPr>
          <w:rFonts w:hint="eastAsia"/>
        </w:rPr>
        <w:t>　　表 22： siRNA主要企业列表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按产品类型细分，全球小分子核酸药物销售额及增长率对比（2021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按产品类型细分，全球小分子核酸药物销售额（2021-2026）&amp;（万元）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按产品类型细分，全球小分子核酸药物销售额市场份额列表（2021-2026）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按产品类型细分，全球小分子核酸药物销售额预测（2027-2032）&amp;（万元）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按产品类型细分，全球小分子核酸药物销售额市场份额预测（2027-2032）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按产品类型细分，中国小分子核酸药物销售额（2021-2026）&amp;（万元）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按产品类型细分，中国小分子核酸药物销售额市场份额列表（2021-2026）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按产品类型细分，中国小分子核酸药物销售额预测（2027-2032）&amp;（万元）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按产品类型细分，中国小分子核酸药物销售额市场份额预测（2027-2032）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按应用细分，全球小分子核酸药物销售额及增长率对比（2021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按应用细分，全球小分子核酸药物销售额（2021-2026）&amp;（万元）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按应用细分，全球小分子核酸药物销售额市场份额列表（2021-2026）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按应用细分，全球小分子核酸药物销售额预测（2027-2032）&amp;（万元）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按应用细分，全球小分子核酸药物市场份额预测（2027-2032）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中国不同应用小分子核酸药物销售额（2021-2026）&amp;（万元）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中国不同应用小分子核酸药物销售额市场份额列表（2021-2026）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中国不同应用小分子核酸药物销售额预测（2027-2032）&amp;（万元）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中国不同应用小分子核酸药物销售额市场份额预测（2027-2032）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重点企业（12）公司信息、总部、小分子核酸药物市场地位以及主要的竞争对手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小分子核酸药物产品及服务介绍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小分子核酸药物收入及毛利率（2021-2026）&amp;（万元）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小分子核酸药物行业发展趋势</w:t>
      </w:r>
      <w:r>
        <w:rPr>
          <w:rFonts w:hint="eastAsia"/>
        </w:rPr>
        <w:br/>
      </w:r>
      <w:r>
        <w:rPr>
          <w:rFonts w:hint="eastAsia"/>
        </w:rPr>
        <w:t>　　表 102： 小分子核酸药物行业主要驱动因素</w:t>
      </w:r>
      <w:r>
        <w:rPr>
          <w:rFonts w:hint="eastAsia"/>
        </w:rPr>
        <w:br/>
      </w:r>
      <w:r>
        <w:rPr>
          <w:rFonts w:hint="eastAsia"/>
        </w:rPr>
        <w:t>　　表 103： 小分子核酸药物行业供应链分析</w:t>
      </w:r>
      <w:r>
        <w:rPr>
          <w:rFonts w:hint="eastAsia"/>
        </w:rPr>
        <w:br/>
      </w:r>
      <w:r>
        <w:rPr>
          <w:rFonts w:hint="eastAsia"/>
        </w:rPr>
        <w:t>　　表 104： 小分子核酸药物上游原料供应商</w:t>
      </w:r>
      <w:r>
        <w:rPr>
          <w:rFonts w:hint="eastAsia"/>
        </w:rPr>
        <w:br/>
      </w:r>
      <w:r>
        <w:rPr>
          <w:rFonts w:hint="eastAsia"/>
        </w:rPr>
        <w:t>　　表 105： 小分子核酸药物行业主要下游客户</w:t>
      </w:r>
      <w:r>
        <w:rPr>
          <w:rFonts w:hint="eastAsia"/>
        </w:rPr>
        <w:br/>
      </w:r>
      <w:r>
        <w:rPr>
          <w:rFonts w:hint="eastAsia"/>
        </w:rPr>
        <w:t>　　表 106： 小分子核酸药物典型经销商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小分子核酸药物产品图片</w:t>
      </w:r>
      <w:r>
        <w:rPr>
          <w:rFonts w:hint="eastAsia"/>
        </w:rPr>
        <w:br/>
      </w:r>
      <w:r>
        <w:rPr>
          <w:rFonts w:hint="eastAsia"/>
        </w:rPr>
        <w:t>　　图 2： 全球市场小分子核酸药物市场规模，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全球小分子核酸药物市场销售额预测：（万元）&amp;（2021-2032）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中国市场小分子核酸药物销售额及未来趋势（2021-2032）&amp;（万元）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2025年全球前五大厂商小分子核酸药物市场份额</w:t>
      </w:r>
      <w:r>
        <w:rPr>
          <w:rFonts w:hint="eastAsia"/>
        </w:rPr>
        <w:br/>
      </w:r>
      <w:r>
        <w:rPr>
          <w:rFonts w:hint="eastAsia"/>
        </w:rPr>
        <w:t>　　图 6： 2025年全球小分子核酸药物第一梯队、第二梯队和第三梯队厂商及市场份额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全球主要地区小分子核酸药物销售额市场份额（2021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北美小分子核酸药物销售额及预测（2021-2032）&amp;（万元）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欧洲小分子核酸药物销售额及预测（2021-2032）&amp;（万元）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中国小分子核酸药物销售额及预测（2021-2032）&amp;（万元）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日本小分子核酸药物销售额及预测（2021-2032）&amp;（万元）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东南亚小分子核酸药物销售额及预测（2021-2032）&amp;（万元）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印度小分子核酸药物销售额及预测（2021-2032）&amp;（万元）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南美小分子核酸药物销售额及预测（2021-2032）&amp;（万元）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中东小分子核酸药物销售额及预测（2021-2032）&amp;（万元）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反义寡核苷酸 （ASO） 产品图片</w:t>
      </w:r>
      <w:r>
        <w:rPr>
          <w:rFonts w:hint="eastAsia"/>
        </w:rPr>
        <w:br/>
      </w:r>
      <w:r>
        <w:rPr>
          <w:rFonts w:hint="eastAsia"/>
        </w:rPr>
        <w:t>　　图 17： 全球反义寡核苷酸 （ASO）规模及增长率（2021-2032）&amp;（万元）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siRNA产品图片</w:t>
      </w:r>
      <w:r>
        <w:rPr>
          <w:rFonts w:hint="eastAsia"/>
        </w:rPr>
        <w:br/>
      </w:r>
      <w:r>
        <w:rPr>
          <w:rFonts w:hint="eastAsia"/>
        </w:rPr>
        <w:t>　　图 19： 全球siRNA规模及增长率（2021-2032）&amp;（万元）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按产品类型细分，全球小分子核酸药物市场份额2025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按产品类型细分，全球小分子核酸药物市场份额2021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按产品类型细分，全球小分子核酸药物市场份额预测2026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按产品类型细分，中国小分子核酸药物市场份额2021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按产品类型细分，中国小分子核酸药物市场份额预测2026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神经肌肉疾病</w:t>
      </w:r>
      <w:r>
        <w:rPr>
          <w:rFonts w:hint="eastAsia"/>
        </w:rPr>
        <w:br/>
      </w:r>
      <w:r>
        <w:rPr>
          <w:rFonts w:hint="eastAsia"/>
        </w:rPr>
        <w:t>　　图 28： hATTR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按应用细分，全球小分子核酸药物市场份额2025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按应用细分，全球小分子核酸药物市场份额2021 &amp; 2025</w:t>
      </w:r>
      <w:r>
        <w:rPr>
          <w:rFonts w:hint="eastAsia"/>
        </w:rPr>
        <w:br/>
      </w:r>
      <w:r>
        <w:rPr>
          <w:rFonts w:hint="eastAsia"/>
        </w:rPr>
        <w:t>　　图 32： 小分子核酸药物中国企业SWOT分析</w:t>
      </w:r>
      <w:r>
        <w:rPr>
          <w:rFonts w:hint="eastAsia"/>
        </w:rPr>
        <w:br/>
      </w:r>
      <w:r>
        <w:rPr>
          <w:rFonts w:hint="eastAsia"/>
        </w:rPr>
        <w:t>　　图 33： 小分子核酸药物产业链</w:t>
      </w:r>
      <w:r>
        <w:rPr>
          <w:rFonts w:hint="eastAsia"/>
        </w:rPr>
        <w:br/>
      </w:r>
      <w:r>
        <w:rPr>
          <w:rFonts w:hint="eastAsia"/>
        </w:rPr>
        <w:t>　　图 34： 小分子核酸药物行业采购模式分析</w:t>
      </w:r>
      <w:r>
        <w:rPr>
          <w:rFonts w:hint="eastAsia"/>
        </w:rPr>
        <w:br/>
      </w:r>
      <w:r>
        <w:rPr>
          <w:rFonts w:hint="eastAsia"/>
        </w:rPr>
        <w:t>　　图 35： 小分子核酸药物行业生产模式</w:t>
      </w:r>
      <w:r>
        <w:rPr>
          <w:rFonts w:hint="eastAsia"/>
        </w:rPr>
        <w:br/>
      </w:r>
      <w:r>
        <w:rPr>
          <w:rFonts w:hint="eastAsia"/>
        </w:rPr>
        <w:t>　　图 36： 小分子核酸药物行业销售模式分析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53d8937ce480e" w:history="1">
        <w:r>
          <w:rPr>
            <w:rStyle w:val="Hyperlink"/>
          </w:rPr>
          <w:t>2026-2032年全球与中国小分子核酸药物市场现状及前景趋势分析报告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53d8937ce480e" w:history="1">
        <w:r>
          <w:rPr>
            <w:rStyle w:val="Hyperlink"/>
          </w:rPr>
          <w:t>https://www.20087.com/5/78/XiaoFenZiHeSuanYaoWuFaZhanQianJing.html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热点：小核酸药物是生物药还是化药、小核酸药物技术路线、小核酸药物是什么、核酸类药物在临床上的应用、小核酸药物的作用机制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ff925d2394fe9" w:history="1">
      <w:r>
        <w:rPr>
          <w:rStyle w:val="Hyperlink"/>
        </w:rPr>
        <w:t>2026-2032年全球与中国小分子核酸药物市场现状及前景趋势分析报告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XiaoFenZiHeSuanYaoWuFaZhanQianJing.html" TargetMode="External" Id="Rd6c53d8937ce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XiaoFenZiHeSuanYaoWuFaZhanQianJing.html" TargetMode="External" Id="R8fdff925d239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2026-02-08T00:56:59Z</dcterms:created>
  <dcterms:modified xsi:type="dcterms:W3CDTF">2026-02-08T01:56:59Z</dcterms:modified>
  <dc:subject>2026-2032年全球与中国小分子核酸药物市场现状及前景趋势分析报告</dc:subject>
  <dc:title>2026-2032年全球与中国小分子核酸药物市场现状及前景趋势分析报告</dc:title>
  <cp:keywords>2026-2032年全球与中国小分子核酸药物市场现状及前景趋势分析报告</cp:keywords>
  <dc:description>2026-2032年全球与中国小分子核酸药物市场现状及前景趋势分析报告</dc:description>
</cp:coreProperties>
</file>