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d9a896e9f4ba6" w:history="1">
              <w:r>
                <w:rPr>
                  <w:rStyle w:val="Hyperlink"/>
                </w:rPr>
                <w:t>2023-2029年中国药酒市场剖析及未来趋势分析报告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d9a896e9f4ba6" w:history="1">
              <w:r>
                <w:rPr>
                  <w:rStyle w:val="Hyperlink"/>
                </w:rPr>
                <w:t>2023-2029年中国药酒市场剖析及未来趋势分析报告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ad9a896e9f4ba6" w:history="1">
                <w:r>
                  <w:rPr>
                    <w:rStyle w:val="Hyperlink"/>
                  </w:rPr>
                  <w:t>https://www.20087.com/6/88/YaoJiuFaZhanQuShi.html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是一种传统中草药制剂，在中国有着悠久的历史。近年来，随着人们对健康养生的关注度提高，药酒市场呈现出稳定增长的趋势。目前，药酒不仅在配方上注重传承与创新，融合了传统中医理论和现代营养学，而且在包装和营销上也更加注重品牌形象和文化内涵的塑造。此外，随着对传统中药现代化的需求增加，药酒也开始注重采用现代制药技术和标准生产流程，提高产品的质量和安全性。</w:t>
      </w:r>
      <w:r>
        <w:rPr>
          <w:rFonts w:hint="eastAsia"/>
        </w:rPr>
        <w:br/>
      </w:r>
      <w:r>
        <w:rPr>
          <w:rFonts w:hint="eastAsia"/>
        </w:rPr>
        <w:t>　　未来，药酒将继续深化技术创新和服务优化。一方面，随着消费者对健康食品的追求，药酒将更加注重提供具有明确功效和安全性的产品，如经过临床验证的有效配方。另一方面，随着对个性化健康需求的认识加深，药酒将更加注重提供定制化服务，满足不同消费者的特定需求。此外，随着对中医药文化传播的重视，药酒将更加注重传承和发扬中医药文化，提高产品的文化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d9a896e9f4ba6" w:history="1">
        <w:r>
          <w:rPr>
            <w:rStyle w:val="Hyperlink"/>
          </w:rPr>
          <w:t>2023-2029年中国药酒市场剖析及未来趋势分析报告</w:t>
        </w:r>
      </w:hyperlink>
      <w:r>
        <w:rPr>
          <w:rFonts w:hint="eastAsia"/>
        </w:rPr>
        <w:t>》详细分析影响行业发展的宏观环境、上下游、行业竞争等变动因素并就其影响程度进行评估，利用多种研究模型及研究方法终对行业发展趋势作出预测，作为您市场规划、投资方向的参考。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药酒行业发展概述</w:t>
      </w:r>
      <w:r>
        <w:rPr>
          <w:rFonts w:hint="eastAsia"/>
        </w:rPr>
        <w:br/>
      </w:r>
      <w:r>
        <w:rPr>
          <w:rFonts w:hint="eastAsia"/>
        </w:rPr>
        <w:t>　　第一节 药酒行业界定</w:t>
      </w:r>
      <w:r>
        <w:rPr>
          <w:rFonts w:hint="eastAsia"/>
        </w:rPr>
        <w:br/>
      </w:r>
      <w:r>
        <w:rPr>
          <w:rFonts w:hint="eastAsia"/>
        </w:rPr>
        <w:t>　　　　一、药酒行业定义</w:t>
      </w:r>
      <w:r>
        <w:rPr>
          <w:rFonts w:hint="eastAsia"/>
        </w:rPr>
        <w:br/>
      </w:r>
      <w:r>
        <w:rPr>
          <w:rFonts w:hint="eastAsia"/>
        </w:rPr>
        <w:t>　　　　二、药酒行业分类</w:t>
      </w:r>
      <w:r>
        <w:rPr>
          <w:rFonts w:hint="eastAsia"/>
        </w:rPr>
        <w:br/>
      </w:r>
      <w:r>
        <w:rPr>
          <w:rFonts w:hint="eastAsia"/>
        </w:rPr>
        <w:t>　　第二节 药酒行业发展概况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一、我国与欧美药酒行业发展的区别</w:t>
      </w:r>
      <w:r>
        <w:rPr>
          <w:rFonts w:hint="eastAsia"/>
        </w:rPr>
        <w:br/>
      </w:r>
      <w:r>
        <w:rPr>
          <w:rFonts w:hint="eastAsia"/>
        </w:rPr>
        <w:t>　　　　二、中国药酒市场特点</w:t>
      </w:r>
      <w:r>
        <w:rPr>
          <w:rFonts w:hint="eastAsia"/>
        </w:rPr>
        <w:br/>
      </w:r>
      <w:r>
        <w:rPr>
          <w:rFonts w:hint="eastAsia"/>
        </w:rPr>
        <w:t>　　　　三、中国药酒行业发展阶段</w:t>
      </w:r>
      <w:r>
        <w:rPr>
          <w:rFonts w:hint="eastAsia"/>
        </w:rPr>
        <w:br/>
      </w:r>
      <w:r>
        <w:rPr>
          <w:rFonts w:hint="eastAsia"/>
        </w:rPr>
        <w:t>　　　　四、中国药酒行业面临的问题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2022-2023年中国药酒行业发展环境分析</w:t>
      </w:r>
      <w:r>
        <w:rPr>
          <w:rFonts w:hint="eastAsia"/>
        </w:rPr>
        <w:br/>
      </w:r>
      <w:r>
        <w:rPr>
          <w:rFonts w:hint="eastAsia"/>
        </w:rPr>
        <w:t>　　第一节 药酒行业经济环境分析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药酒行业政策环境分析</w:t>
      </w:r>
      <w:r>
        <w:rPr>
          <w:rFonts w:hint="eastAsia"/>
        </w:rPr>
        <w:br/>
      </w:r>
      <w:r>
        <w:rPr>
          <w:rFonts w:hint="eastAsia"/>
        </w:rPr>
        <w:t>　　　　一、药酒行业相关政策</w:t>
      </w:r>
      <w:r>
        <w:rPr>
          <w:rFonts w:hint="eastAsia"/>
        </w:rPr>
        <w:br/>
      </w:r>
      <w:r>
        <w:rPr>
          <w:rFonts w:hint="eastAsia"/>
        </w:rPr>
        <w:t>　　　　二、药酒行业相关标准</w:t>
      </w:r>
      <w:r>
        <w:rPr>
          <w:rFonts w:hint="eastAsia"/>
        </w:rPr>
        <w:br/>
      </w:r>
      <w:r>
        <w:rPr>
          <w:rFonts w:hint="eastAsia"/>
        </w:rPr>
        <w:t>　　第三节 药酒行业技术环境分析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中国药酒行业供给情况</w:t>
      </w:r>
      <w:r>
        <w:rPr>
          <w:rFonts w:hint="eastAsia"/>
        </w:rPr>
        <w:br/>
      </w:r>
      <w:r>
        <w:rPr>
          <w:rFonts w:hint="eastAsia"/>
        </w:rPr>
        <w:t>　　第一节 药酒行业总体规模</w:t>
      </w:r>
      <w:r>
        <w:rPr>
          <w:rFonts w:hint="eastAsia"/>
        </w:rPr>
        <w:br/>
      </w:r>
      <w:r>
        <w:rPr>
          <w:rFonts w:hint="eastAsia"/>
        </w:rPr>
        <w:t>　　第二节 药酒行业产能情况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一、2018-2023年药酒行业产能统计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二、2023-2029年药酒行业产能预测</w:t>
      </w:r>
      <w:r>
        <w:rPr>
          <w:rFonts w:hint="eastAsia"/>
        </w:rPr>
        <w:br/>
      </w:r>
      <w:r>
        <w:rPr>
          <w:rFonts w:hint="eastAsia"/>
        </w:rPr>
        <w:t>　　第三节 药酒行业生产情况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一、2018-2023年药酒行业产量统计</w:t>
      </w:r>
      <w:r>
        <w:rPr>
          <w:rFonts w:hint="eastAsia"/>
        </w:rPr>
        <w:br/>
      </w:r>
      <w:r>
        <w:rPr>
          <w:rFonts w:hint="eastAsia"/>
        </w:rPr>
        <w:t>　　　　二、药酒行业产能配置与产能利用率调查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三、2023-2029年药酒行业产量预测</w:t>
      </w:r>
      <w:r>
        <w:rPr>
          <w:rFonts w:hint="eastAsia"/>
        </w:rPr>
        <w:br/>
      </w:r>
      <w:r>
        <w:rPr>
          <w:rFonts w:hint="eastAsia"/>
        </w:rPr>
        <w:t>　　第三节 药酒行业进口情况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一、2018-2023年药酒行业进口情况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二、2023-2029年药酒行业进口预测</w:t>
      </w:r>
      <w:r>
        <w:rPr>
          <w:rFonts w:hint="eastAsia"/>
        </w:rPr>
        <w:br/>
      </w:r>
      <w:r>
        <w:rPr>
          <w:rFonts w:hint="eastAsia"/>
        </w:rPr>
        <w:t>　　第四节 药酒产业生命周期分析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中国药酒行业市场需求情况</w:t>
      </w:r>
      <w:r>
        <w:rPr>
          <w:rFonts w:hint="eastAsia"/>
        </w:rPr>
        <w:br/>
      </w:r>
      <w:r>
        <w:rPr>
          <w:rFonts w:hint="eastAsia"/>
        </w:rPr>
        <w:t>　　第一节 药酒行业市场需求情况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一、2018-2023年药酒行业市场需求情况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二、2023年药酒市场需求现状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三、2023-2029年药酒行业市场需求预测</w:t>
      </w:r>
      <w:r>
        <w:rPr>
          <w:rFonts w:hint="eastAsia"/>
        </w:rPr>
        <w:br/>
      </w:r>
      <w:r>
        <w:rPr>
          <w:rFonts w:hint="eastAsia"/>
        </w:rPr>
        <w:t>　　第二节 药酒行业出口情况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一、2018-2023年药酒行业出口情况</w:t>
      </w:r>
      <w:r>
        <w:rPr>
          <w:rFonts w:hint="eastAsia"/>
        </w:rPr>
        <w:br/>
      </w:r>
      <w:r>
        <w:rPr>
          <w:rFonts w:hint="eastAsia"/>
        </w:rPr>
        <w:t>　　　　二、影响药酒行业出口因素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三、2023-2029年药酒行业出口预测</w:t>
      </w:r>
      <w:r>
        <w:rPr>
          <w:rFonts w:hint="eastAsia"/>
        </w:rPr>
        <w:br/>
      </w:r>
      <w:r>
        <w:rPr>
          <w:rFonts w:hint="eastAsia"/>
        </w:rPr>
        <w:t>　　第三节 药酒行业重点区域需求情况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一、华北地区药酒市场需求分析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二、华中地区药酒市场需求分析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三、华南地区药酒市场需求分析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四、华东地区药酒市场需求分析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中国药酒行业经济指标情况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2018-2023年药酒企业数量结构</w:t>
      </w:r>
      <w:r>
        <w:rPr>
          <w:rFonts w:hint="eastAsia"/>
        </w:rPr>
        <w:br/>
      </w:r>
      <w:r>
        <w:rPr>
          <w:rFonts w:hint="eastAsia"/>
        </w:rPr>
        <w:t>　　第二节 2018-2023年药酒行业盈利能力分析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2018-2023年药酒行业发展能力分析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2018-2023年药酒行业营运能力分析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2018-2023年药酒行业偿债能力分析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药酒细分行业发展调研</w:t>
      </w:r>
      <w:r>
        <w:rPr>
          <w:rFonts w:hint="eastAsia"/>
        </w:rPr>
        <w:br/>
      </w:r>
      <w:r>
        <w:rPr>
          <w:rFonts w:hint="eastAsia"/>
        </w:rPr>
        <w:t>　　第一节 药酒行业细分产品结构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中国药酒行业竞争格局分析</w:t>
      </w:r>
      <w:r>
        <w:rPr>
          <w:rFonts w:hint="eastAsia"/>
        </w:rPr>
        <w:br/>
      </w:r>
      <w:r>
        <w:rPr>
          <w:rFonts w:hint="eastAsia"/>
        </w:rPr>
        <w:t>　　第一节 药酒企业品牌竞争格局</w:t>
      </w:r>
      <w:r>
        <w:rPr>
          <w:rFonts w:hint="eastAsia"/>
        </w:rPr>
        <w:br/>
      </w:r>
      <w:r>
        <w:rPr>
          <w:rFonts w:hint="eastAsia"/>
        </w:rPr>
        <w:t>　　第二节 药酒行业竞争结构分析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药酒行业融资、兼并与重组分析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一、药酒行业融资现状</w:t>
      </w:r>
      <w:r>
        <w:rPr>
          <w:rFonts w:hint="eastAsia"/>
        </w:rPr>
        <w:br/>
      </w:r>
      <w:r>
        <w:rPr>
          <w:rFonts w:hint="eastAsia"/>
        </w:rPr>
        <w:t>　　　　二、药酒行业兼并与重组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主要药酒企业发展调研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四、药酒企业经营战略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二、药酒企业竞争优势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一、药酒企业概况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二、药酒企业竞争优势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四、药酒企业经营战略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三、药酒企业经营情况分析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中国药酒行业投资战略研究</w:t>
      </w:r>
      <w:r>
        <w:rPr>
          <w:rFonts w:hint="eastAsia"/>
        </w:rPr>
        <w:br/>
      </w:r>
      <w:r>
        <w:rPr>
          <w:rFonts w:hint="eastAsia"/>
        </w:rPr>
        <w:t>　　第一节 药酒行业发展战略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对我国药酒品牌的战略思考</w:t>
      </w:r>
      <w:r>
        <w:rPr>
          <w:rFonts w:hint="eastAsia"/>
        </w:rPr>
        <w:br/>
      </w:r>
      <w:r>
        <w:rPr>
          <w:rFonts w:hint="eastAsia"/>
        </w:rPr>
        <w:t>　　　　一、药酒品牌的重要性</w:t>
      </w:r>
      <w:r>
        <w:rPr>
          <w:rFonts w:hint="eastAsia"/>
        </w:rPr>
        <w:br/>
      </w:r>
      <w:r>
        <w:rPr>
          <w:rFonts w:hint="eastAsia"/>
        </w:rPr>
        <w:t>　　　　二、药酒实施品牌战略的意义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四、我国药酒企业的品牌战略</w:t>
      </w:r>
      <w:r>
        <w:rPr>
          <w:rFonts w:hint="eastAsia"/>
        </w:rPr>
        <w:br/>
      </w:r>
      <w:r>
        <w:rPr>
          <w:rFonts w:hint="eastAsia"/>
        </w:rPr>
        <w:t>　　　　五、药酒品牌战略管理的策略</w:t>
      </w:r>
      <w:r>
        <w:rPr>
          <w:rFonts w:hint="eastAsia"/>
        </w:rPr>
        <w:br/>
      </w:r>
      <w:r>
        <w:rPr>
          <w:rFonts w:hint="eastAsia"/>
        </w:rPr>
        <w:t>　　第三节 药酒企业经营策略分析</w:t>
      </w:r>
      <w:r>
        <w:rPr>
          <w:rFonts w:hint="eastAsia"/>
        </w:rPr>
        <w:br/>
      </w:r>
      <w:r>
        <w:rPr>
          <w:rFonts w:hint="eastAsia"/>
        </w:rPr>
        <w:t>　　　　一、药酒市场创新策略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三、药酒新产品差异化战略</w:t>
      </w:r>
      <w:r>
        <w:rPr>
          <w:rFonts w:hint="eastAsia"/>
        </w:rPr>
        <w:br/>
      </w:r>
      <w:r>
        <w:rPr>
          <w:rFonts w:hint="eastAsia"/>
        </w:rPr>
        <w:t>　　第四节 药酒行业投资战略研究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一、2023年药酒行业投资战略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二、2023-2029年药酒行业投资战略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中国药酒市场前景与投资建议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2023-2029年药酒市场前景分析</w:t>
      </w:r>
      <w:r>
        <w:rPr>
          <w:rFonts w:hint="eastAsia"/>
        </w:rPr>
        <w:br/>
      </w:r>
      <w:r>
        <w:rPr>
          <w:rFonts w:hint="eastAsia"/>
        </w:rPr>
        <w:t>　　第二节 2023-2029年药酒发展趋势预测</w:t>
      </w:r>
      <w:r>
        <w:rPr>
          <w:rFonts w:hint="eastAsia"/>
        </w:rPr>
        <w:br/>
      </w:r>
      <w:r>
        <w:rPr>
          <w:rFonts w:hint="eastAsia"/>
        </w:rPr>
        <w:t>　　第三节 药酒行业风险与对策</w:t>
      </w:r>
      <w:r>
        <w:rPr>
          <w:rFonts w:hint="eastAsia"/>
        </w:rPr>
        <w:br/>
      </w:r>
      <w:r>
        <w:rPr>
          <w:rFonts w:hint="eastAsia"/>
        </w:rPr>
        <w:t>　　　　一、药酒市场风险及对策</w:t>
      </w:r>
      <w:r>
        <w:rPr>
          <w:rFonts w:hint="eastAsia"/>
        </w:rPr>
        <w:br/>
      </w:r>
      <w:r>
        <w:rPr>
          <w:rFonts w:hint="eastAsia"/>
        </w:rPr>
        <w:t>　　　　二、药酒政策风险及对策</w:t>
      </w:r>
      <w:r>
        <w:rPr>
          <w:rFonts w:hint="eastAsia"/>
        </w:rPr>
        <w:br/>
      </w:r>
      <w:r>
        <w:rPr>
          <w:rFonts w:hint="eastAsia"/>
        </w:rPr>
        <w:t>　　　　三、药酒经营风险及对策</w:t>
      </w:r>
      <w:r>
        <w:rPr>
          <w:rFonts w:hint="eastAsia"/>
        </w:rPr>
        <w:br/>
      </w:r>
      <w:r>
        <w:rPr>
          <w:rFonts w:hint="eastAsia"/>
        </w:rPr>
        <w:t>　　　　四、药酒技术风险及对策</w:t>
      </w:r>
      <w:r>
        <w:rPr>
          <w:rFonts w:hint="eastAsia"/>
        </w:rPr>
        <w:br/>
      </w:r>
      <w:r>
        <w:rPr>
          <w:rFonts w:hint="eastAsia"/>
        </w:rPr>
        <w:t>　　　　五、药酒同业竞争风险及对策</w:t>
      </w:r>
      <w:r>
        <w:rPr>
          <w:rFonts w:hint="eastAsia"/>
        </w:rPr>
        <w:br/>
      </w:r>
      <w:r>
        <w:rPr>
          <w:rFonts w:hint="eastAsia"/>
        </w:rPr>
        <w:t>　　第四节 中⋅智林⋅－药酒行业投资建议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d9a896e9f4ba6" w:history="1">
        <w:r>
          <w:rPr>
            <w:rStyle w:val="Hyperlink"/>
          </w:rPr>
          <w:t>2023-2029年中国药酒市场剖析及未来趋势分析报告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ad9a896e9f4ba6" w:history="1">
        <w:r>
          <w:rPr>
            <w:rStyle w:val="Hyperlink"/>
          </w:rPr>
          <w:t>https://www.20087.com/6/88/YaoJiuFaZhanQuShi.html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d4f9c81234215" w:history="1">
      <w:r>
        <w:rPr>
          <w:rStyle w:val="Hyperlink"/>
        </w:rPr>
        <w:t>2023-2029年中国药酒市场剖析及未来趋势分析报告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aoJiuFaZhanQuShi.html" TargetMode="External" Id="R02ad9a896e9f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aoJiuFaZhanQuShi.html" TargetMode="External" Id="Rf67d4f9c8123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2022-12-09T23:51:00Z</dcterms:created>
  <dcterms:modified xsi:type="dcterms:W3CDTF">2022-12-10T00:51:00Z</dcterms:modified>
  <dc:subject>2023-2029年中国药酒市场剖析及未来趋势分析报告</dc:subject>
  <dc:title>2023-2029年中国药酒市场剖析及未来趋势分析报告</dc:title>
  <cp:keywords>2023-2029年中国药酒市场剖析及未来趋势分析报告</cp:keywords>
  <dc:description>2023-2029年中国药酒市场剖析及未来趋势分析报告</dc:description>
</cp:coreProperties>
</file>