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9f706fd1fc4aba" w:history="1">
              <w:r>
                <w:rPr>
                  <w:rStyle w:val="Hyperlink"/>
                </w:rPr>
                <w:t>中国3D打印医疗器械行业现状与市场前景预测报告（2025-2031年）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9f706fd1fc4aba" w:history="1">
              <w:r>
                <w:rPr>
                  <w:rStyle w:val="Hyperlink"/>
                </w:rPr>
                <w:t>中国3D打印医疗器械行业现状与市场前景预测报告（2025-2031年）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9f706fd1fc4aba" w:history="1">
                <w:r>
                  <w:rPr>
                    <w:rStyle w:val="Hyperlink"/>
                  </w:rPr>
                  <w:t>https://www.20087.com/6/98/3DDaYinYiLiaoQiXieHangYeQianJingFenXi.html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医疗器械作为先进制造技术与医疗健康融合的创新成果，已广泛应用于骨科植入物、齿科修复体、手术导板及个性化假肢等领域。3D打印医疗器械技术包括选择性激光熔融（SLM）、电子束熔化（EBM）与光固化（SLA），采用钛合金、钴铬合金、生物相容性树脂等材料，实现复杂几何结构与多孔表面的精准成型。3D打印医疗器械企业依托患者CT或MRI数据构建三维模型，定制化设计植入物以匹配解剖结构，提升生物力学适配性与骨整合效率。产品需通过严格的生物相容性测试、力学性能验证与临床注册审批，符合ISO 13485质量管理体系与FDA、CE、NMPA等监管要求。手术导板在肿瘤切除与关节置换中显著提升操作精度，缩短手术时间。生产模式由集中式工厂向医院内数字制造中心延伸，支持快速响应临床需求。</w:t>
      </w:r>
      <w:r>
        <w:rPr>
          <w:rFonts w:hint="eastAsia"/>
        </w:rPr>
        <w:br/>
      </w:r>
      <w:r>
        <w:rPr>
          <w:rFonts w:hint="eastAsia"/>
        </w:rPr>
        <w:t>　　未来，3D打印医疗器械将向功能梯度化、智能响应与体内原位制造方向深化发展。多材料同步打印技术实现刚性支撑与弹性缓冲区域的连续过渡，模拟天然组织力学特性。可降解金属与聚合物材料开发用于临时植入物，在完成骨修复后逐步被人体吸收，避免二次手术。嵌入式微通道设计促进血管长入与营养输送，加速组织再生。在智能化方面，形状记忆合金结构在体温刺激下自主展开，实现微创植入后的自适应贴合。细胞打印技术结合生物墨水与干细胞，在体外构建活性组织工程支架。此外，便携式打印设备探索在战地医院或太空舱等极端环境下的应用。全生命周期追溯系统记录从影像数据、打印参数到灭菌批次的完整链条，确保可审计性。标准化数据接口促进医学影像与CAD软件的无缝对接。绿色后处理工艺减少化学抛光与能源消耗，推动医疗器械制造向个性化、生物化与可持续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9f706fd1fc4aba" w:history="1">
        <w:r>
          <w:rPr>
            <w:rStyle w:val="Hyperlink"/>
          </w:rPr>
          <w:t>中国3D打印医疗器械行业现状与市场前景预测报告（2025-2031年）</w:t>
        </w:r>
      </w:hyperlink>
      <w:r>
        <w:rPr>
          <w:rFonts w:hint="eastAsia"/>
        </w:rPr>
        <w:t>》依据国家统计局、相关行业协会及科研机构的详实数据，系统分析了3D打印医疗器械行业的产业链结构、市场规模与需求状况，并探讨了3D打印医疗器械市场价格及行业现状。报告特别关注了3D打印医疗器械行业的重点企业，对3D打印医疗器械市场竞争格局、集中度和品牌影响力进行了剖析。此外，报告对3D打印医疗器械行业的市场前景和发展趋势进行了科学预测，同时进一步细分市场，指出了3D打印医疗器械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3D打印医疗器械行业概述</w:t>
      </w:r>
      <w:r>
        <w:rPr>
          <w:rFonts w:hint="eastAsia"/>
        </w:rPr>
        <w:br/>
      </w:r>
      <w:r>
        <w:rPr>
          <w:rFonts w:hint="eastAsia"/>
        </w:rPr>
        <w:t>　　第一节 3D打印医疗器械定义与分类</w:t>
      </w:r>
      <w:r>
        <w:rPr>
          <w:rFonts w:hint="eastAsia"/>
        </w:rPr>
        <w:br/>
      </w:r>
      <w:r>
        <w:rPr>
          <w:rFonts w:hint="eastAsia"/>
        </w:rPr>
        <w:t>　　第二节 3D打印医疗器械应用领域</w:t>
      </w:r>
      <w:r>
        <w:rPr>
          <w:rFonts w:hint="eastAsia"/>
        </w:rPr>
        <w:br/>
      </w:r>
      <w:r>
        <w:rPr>
          <w:rFonts w:hint="eastAsia"/>
        </w:rPr>
        <w:t>　　第三节 3D打印医疗器械行业经济指标分析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3D打印医疗器械产业链及经营模式分析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三、3D打印医疗器械销售模式及销售渠道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全球3D打印医疗器械市场发展综述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2019-2024年全球3D打印医疗器械市场规模与趋势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主要国家与地区3D打印医疗器械市场分析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2025-2031年全球3D打印医疗器械行业发展趋势与前景预测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中国3D打印医疗器械行业市场分析</w:t>
      </w:r>
      <w:r>
        <w:rPr>
          <w:rFonts w:hint="eastAsia"/>
        </w:rPr>
        <w:br/>
      </w:r>
      <w:r>
        <w:rPr>
          <w:rFonts w:hint="eastAsia"/>
        </w:rPr>
        <w:t>　　第一节 2024-2025年3D打印医疗器械产能与投资动态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一、国内3D打印医疗器械产能及利用情况</w:t>
      </w:r>
      <w:r>
        <w:rPr>
          <w:rFonts w:hint="eastAsia"/>
        </w:rPr>
        <w:br/>
      </w:r>
      <w:r>
        <w:rPr>
          <w:rFonts w:hint="eastAsia"/>
        </w:rPr>
        <w:t>　　　　二、3D打印医疗器械产能扩张与投资动态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2025-2031年3D打印医疗器械行业产量统计与趋势预测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一、2019-2024年3D打印医疗器械行业产量数据统计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1、2019-2024年3D打印医疗器械产量及增长趋势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2、2019-2024年3D打印医疗器械细分产品产量及份额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二、影响3D打印医疗器械产量的关键因素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三、2025-2031年3D打印医疗器械产量预测</w:t>
      </w:r>
      <w:r>
        <w:rPr>
          <w:rFonts w:hint="eastAsia"/>
        </w:rPr>
        <w:br/>
      </w:r>
      <w:r>
        <w:rPr>
          <w:rFonts w:hint="eastAsia"/>
        </w:rPr>
        <w:t>　　第三节 2025-2031年3D打印医疗器械市场需求与销售分析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一、2024-2025年3D打印医疗器械行业需求现状</w:t>
      </w:r>
      <w:r>
        <w:rPr>
          <w:rFonts w:hint="eastAsia"/>
        </w:rPr>
        <w:br/>
      </w:r>
      <w:r>
        <w:rPr>
          <w:rFonts w:hint="eastAsia"/>
        </w:rPr>
        <w:t>　　　　二、3D打印医疗器械客户群体与需求特点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三、2019-2024年3D打印医疗器械行业销售规模分析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四、2025-2031年3D打印医疗器械市场增长潜力与规模预测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中国3D打印医疗器械细分市场与下游应用领域分析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3D打印医疗器械细分市场分析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一、2024-2025年3D打印医疗器械主要细分产品市场现状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3D打印医疗器械下游应用与客户群体分析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一、2024-2025年3D打印医疗器械各应用领域市场现状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2024-2025年3D打印医疗器械行业技术发展现状及趋势分析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3D打印医疗器械行业技术发展现状分析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国内外3D打印医疗器械行业技术差异与原因</w:t>
      </w:r>
      <w:r>
        <w:rPr>
          <w:rFonts w:hint="eastAsia"/>
        </w:rPr>
        <w:br/>
      </w:r>
      <w:r>
        <w:rPr>
          <w:rFonts w:hint="eastAsia"/>
        </w:rPr>
        <w:t>　　第三节 3D打印医疗器械行业技术发展方向、趋势预测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提升3D打印医疗器械行业技术能力策略建议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3D打印医疗器械价格机制与竞争策略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一、2019-2024年3D打印医疗器械市场价格走势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3D打印医疗器械定价策略与方法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2025-2031年3D打印医疗器械价格竞争态势与趋势预测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中国3D打印医疗器械行业重点区域市场研究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2024-2025年重点区域3D打印医疗器械市场发展概况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二、2019-2024年3D打印医疗器械市场需求规模情况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三、2025-2031年3D打印医疗器械行业发展潜力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二、2019-2024年3D打印医疗器械市场需求规模情况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三、2025-2031年3D打印医疗器械行业发展潜力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二、2019-2024年3D打印医疗器械市场需求规模情况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三、2025-2031年3D打印医疗器械行业发展潜力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二、2019-2024年3D打印医疗器械市场需求规模情况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三、2025-2031年3D打印医疗器械行业发展潜力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二、2019-2024年3D打印医疗器械市场需求规模情况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三、2025-2031年3D打印医疗器械行业发展潜力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2019-2024年中国3D打印医疗器械行业进出口情况分析</w:t>
      </w:r>
      <w:r>
        <w:rPr>
          <w:rFonts w:hint="eastAsia"/>
        </w:rPr>
        <w:br/>
      </w:r>
      <w:r>
        <w:rPr>
          <w:rFonts w:hint="eastAsia"/>
        </w:rPr>
        <w:t>　　第一节 3D打印医疗器械行业进口情况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一、2019-2024年3D打印医疗器械进口规模及增长情况</w:t>
      </w:r>
      <w:r>
        <w:rPr>
          <w:rFonts w:hint="eastAsia"/>
        </w:rPr>
        <w:br/>
      </w:r>
      <w:r>
        <w:rPr>
          <w:rFonts w:hint="eastAsia"/>
        </w:rPr>
        <w:t>　　　　二、3D打印医疗器械主要进口来源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3D打印医疗器械行业出口情况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一、2019-2024年3D打印医疗器械出口规模及增长情况</w:t>
      </w:r>
      <w:r>
        <w:rPr>
          <w:rFonts w:hint="eastAsia"/>
        </w:rPr>
        <w:br/>
      </w:r>
      <w:r>
        <w:rPr>
          <w:rFonts w:hint="eastAsia"/>
        </w:rPr>
        <w:t>　　　　二、3D打印医疗器械主要出口目的地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2019-2024年中国3D打印医疗器械行业总体发展与财务状况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2019-2024年中国3D打印医疗器械行业规模情况</w:t>
      </w:r>
      <w:r>
        <w:rPr>
          <w:rFonts w:hint="eastAsia"/>
        </w:rPr>
        <w:br/>
      </w:r>
      <w:r>
        <w:rPr>
          <w:rFonts w:hint="eastAsia"/>
        </w:rPr>
        <w:t>　　　　一、3D打印医疗器械行业企业数量规模</w:t>
      </w:r>
      <w:r>
        <w:rPr>
          <w:rFonts w:hint="eastAsia"/>
        </w:rPr>
        <w:br/>
      </w:r>
      <w:r>
        <w:rPr>
          <w:rFonts w:hint="eastAsia"/>
        </w:rPr>
        <w:t>　　　　二、3D打印医疗器械行业从业人员规模</w:t>
      </w:r>
      <w:r>
        <w:rPr>
          <w:rFonts w:hint="eastAsia"/>
        </w:rPr>
        <w:br/>
      </w:r>
      <w:r>
        <w:rPr>
          <w:rFonts w:hint="eastAsia"/>
        </w:rPr>
        <w:t>　　　　三、3D打印医疗器械行业市场敏感性分析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2019-2024年中国3D打印医疗器械行业财务能力分析</w:t>
      </w:r>
      <w:r>
        <w:rPr>
          <w:rFonts w:hint="eastAsia"/>
        </w:rPr>
        <w:br/>
      </w:r>
      <w:r>
        <w:rPr>
          <w:rFonts w:hint="eastAsia"/>
        </w:rPr>
        <w:t>　　　　一、3D打印医疗器械行业盈利能力</w:t>
      </w:r>
      <w:r>
        <w:rPr>
          <w:rFonts w:hint="eastAsia"/>
        </w:rPr>
        <w:br/>
      </w:r>
      <w:r>
        <w:rPr>
          <w:rFonts w:hint="eastAsia"/>
        </w:rPr>
        <w:t>　　　　二、3D打印医疗器械行业偿债能力</w:t>
      </w:r>
      <w:r>
        <w:rPr>
          <w:rFonts w:hint="eastAsia"/>
        </w:rPr>
        <w:br/>
      </w:r>
      <w:r>
        <w:rPr>
          <w:rFonts w:hint="eastAsia"/>
        </w:rPr>
        <w:t>　　　　三、3D打印医疗器械行业营运能力</w:t>
      </w:r>
      <w:r>
        <w:rPr>
          <w:rFonts w:hint="eastAsia"/>
        </w:rPr>
        <w:br/>
      </w:r>
      <w:r>
        <w:rPr>
          <w:rFonts w:hint="eastAsia"/>
        </w:rPr>
        <w:t>　　　　四、3D打印医疗器械行业发展能力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3D打印医疗器械行业重点企业调研分析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二、企业3D打印医疗器械业务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二、企业3D打印医疗器械业务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二、企业3D打印医疗器械业务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二、企业3D打印医疗器械业务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二、企业3D打印医疗器械业务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二、企业3D打印医疗器械业务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中国3D打印医疗器械行业竞争格局分析</w:t>
      </w:r>
      <w:r>
        <w:rPr>
          <w:rFonts w:hint="eastAsia"/>
        </w:rPr>
        <w:br/>
      </w:r>
      <w:r>
        <w:rPr>
          <w:rFonts w:hint="eastAsia"/>
        </w:rPr>
        <w:t>　　第一节 3D打印医疗器械行业竞争格局总览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2024-2025年3D打印医疗器械行业竞争力分析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2019-2024年3D打印医疗器械行业企业并购活动分析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2024-2025年3D打印医疗器械行业会展与招投标活动分析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一、3D打印医疗器械行业会展活动及其市场影响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2025年中国3D打印医疗器械企业发展企业发展策略与建议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3D打印医疗器械销售模式与渠道策略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3D打印医疗器械品牌与市场推广策略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3D打印医疗器械研发投入与技术创新能力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3D打印医疗器械合作联盟与资源整合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中国3D打印医疗器械行业风险与对策</w:t>
      </w:r>
      <w:r>
        <w:rPr>
          <w:rFonts w:hint="eastAsia"/>
        </w:rPr>
        <w:br/>
      </w:r>
      <w:r>
        <w:rPr>
          <w:rFonts w:hint="eastAsia"/>
        </w:rPr>
        <w:t>　　第一节 3D打印医疗器械行业SWOT分析</w:t>
      </w:r>
      <w:r>
        <w:rPr>
          <w:rFonts w:hint="eastAsia"/>
        </w:rPr>
        <w:br/>
      </w:r>
      <w:r>
        <w:rPr>
          <w:rFonts w:hint="eastAsia"/>
        </w:rPr>
        <w:t>　　　　一、3D打印医疗器械行业优势</w:t>
      </w:r>
      <w:r>
        <w:rPr>
          <w:rFonts w:hint="eastAsia"/>
        </w:rPr>
        <w:br/>
      </w:r>
      <w:r>
        <w:rPr>
          <w:rFonts w:hint="eastAsia"/>
        </w:rPr>
        <w:t>　　　　二、3D打印医疗器械行业劣势</w:t>
      </w:r>
      <w:r>
        <w:rPr>
          <w:rFonts w:hint="eastAsia"/>
        </w:rPr>
        <w:br/>
      </w:r>
      <w:r>
        <w:rPr>
          <w:rFonts w:hint="eastAsia"/>
        </w:rPr>
        <w:t>　　　　三、3D打印医疗器械市场机会</w:t>
      </w:r>
      <w:r>
        <w:rPr>
          <w:rFonts w:hint="eastAsia"/>
        </w:rPr>
        <w:br/>
      </w:r>
      <w:r>
        <w:rPr>
          <w:rFonts w:hint="eastAsia"/>
        </w:rPr>
        <w:t>　　　　四、3D打印医疗器械市场威胁</w:t>
      </w:r>
      <w:r>
        <w:rPr>
          <w:rFonts w:hint="eastAsia"/>
        </w:rPr>
        <w:br/>
      </w:r>
      <w:r>
        <w:rPr>
          <w:rFonts w:hint="eastAsia"/>
        </w:rPr>
        <w:t>　　第二节 3D打印医疗器械行业风险及对策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2025-2031年中国3D打印医疗器械行业前景与发展趋势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2024-2025年3D打印医疗器械行业发展环境分析</w:t>
      </w:r>
      <w:r>
        <w:rPr>
          <w:rFonts w:hint="eastAsia"/>
        </w:rPr>
        <w:br/>
      </w:r>
      <w:r>
        <w:rPr>
          <w:rFonts w:hint="eastAsia"/>
        </w:rPr>
        <w:t>　　　　一、3D打印医疗器械行业主管部门与监管体制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二、3D打印医疗器械行业主要法律法规及政策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三、3D打印医疗器械行业标准与质量监管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2025-2031年3D打印医疗器械行业发展趋势与方向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2025-2031年3D打印医疗器械行业发展潜力与机遇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3D打印医疗器械行业研究结论与建议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中⋅智⋅林⋅3D打印医疗器械行业发展建议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3D打印医疗器械行业历程</w:t>
      </w:r>
      <w:r>
        <w:rPr>
          <w:rFonts w:hint="eastAsia"/>
        </w:rPr>
        <w:br/>
      </w:r>
      <w:r>
        <w:rPr>
          <w:rFonts w:hint="eastAsia"/>
        </w:rPr>
        <w:t>　　图表 3D打印医疗器械行业生命周期</w:t>
      </w:r>
      <w:r>
        <w:rPr>
          <w:rFonts w:hint="eastAsia"/>
        </w:rPr>
        <w:br/>
      </w:r>
      <w:r>
        <w:rPr>
          <w:rFonts w:hint="eastAsia"/>
        </w:rPr>
        <w:t>　　图表 3D打印医疗器械行业产业链分析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2019-2024年中国3D打印医疗器械行业市场规模及增长情况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2019-2024年3D打印医疗器械行业市场容量分析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2019-2024年中国3D打印医疗器械行业产能统计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2019-2024年中国3D打印医疗器械行业产量及增长趋势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2019-2024年中国3D打印医疗器械市场需求量及增速统计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2024年中国3D打印医疗器械行业需求领域分布格局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2019-2024年中国3D打印医疗器械行业销售收入分析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2019-2024年中国3D打印医疗器械行业盈利情况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2019-2024年中国3D打印医疗器械行业利润总额统计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2019-2024年中国3D打印医疗器械进口数量分析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2019-2024年中国3D打印医疗器械进口金额分析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2019-2024年中国3D打印医疗器械出口数量分析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2019-2024年中国3D打印医疗器械出口金额分析</w:t>
      </w:r>
      <w:r>
        <w:rPr>
          <w:rFonts w:hint="eastAsia"/>
        </w:rPr>
        <w:br/>
      </w:r>
      <w:r>
        <w:rPr>
          <w:rFonts w:hint="eastAsia"/>
        </w:rPr>
        <w:t>　　图表 2024年中国3D打印医疗器械进口国家及地区分析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2024年中国3D打印医疗器械出口国家及地区分析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2019-2024年中国3D打印医疗器械行业企业数量情况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2019-2024年中国3D打印医疗器械行业企业平均规模情况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**地区3D打印医疗器械市场规模及增长情况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**地区3D打印医疗器械市场规模及增长情况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**地区3D打印医疗器械市场规模及增长情况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**地区3D打印医疗器械市场规模及增长情况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**地区3D打印医疗器械行业市场需求情况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3D打印医疗器械重点企业（一）基本信息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3D打印医疗器械重点企业（一）经营情况分析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3D打印医疗器械重点企业（一）主要经济指标情况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3D打印医疗器械重点企业（一）盈利能力情况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3D打印医疗器械重点企业（一）偿债能力情况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3D打印医疗器械重点企业（一）运营能力情况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3D打印医疗器械重点企业（一）成长能力情况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3D打印医疗器械重点企业（二）基本信息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3D打印医疗器械重点企业（二）经营情况分析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3D打印医疗器械重点企业（二）主要经济指标情况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3D打印医疗器械重点企业（二）盈利能力情况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3D打印医疗器械重点企业（二）偿债能力情况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3D打印医疗器械重点企业（二）运营能力情况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3D打印医疗器械重点企业（二）成长能力情况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3D打印医疗器械重点企业（三）基本信息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3D打印医疗器械重点企业（三）经营情况分析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3D打印医疗器械重点企业（三）主要经济指标情况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3D打印医疗器械重点企业（三）盈利能力情况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3D打印医疗器械重点企业（三）偿债能力情况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3D打印医疗器械重点企业（三）运营能力情况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3D打印医疗器械重点企业（三）成长能力情况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2025-2031年中国3D打印医疗器械行业产能预测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2025-2031年中国3D打印医疗器械行业产量预测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2025-2031年中国3D打印医疗器械市场需求量预测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2025-2031年中国3D打印医疗器械行业供需平衡预测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2025-2031年中国3D打印医疗器械市场容量预测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2025-2031年中国3D打印医疗器械市场规模预测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2025-2031年中国3D打印医疗器械市场前景分析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2025-2031年中国3D打印医疗器械发展趋势预测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9f706fd1fc4aba" w:history="1">
        <w:r>
          <w:rPr>
            <w:rStyle w:val="Hyperlink"/>
          </w:rPr>
          <w:t>中国3D打印医疗器械行业现状与市场前景预测报告（2025-2031年）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9f706fd1fc4aba" w:history="1">
        <w:r>
          <w:rPr>
            <w:rStyle w:val="Hyperlink"/>
          </w:rPr>
          <w:t>https://www.20087.com/6/98/3DDaYinYiLiaoQiXieHangYeQianJingFenXi.html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标机十大品牌、3D打印医疗器械技术指南水凝胶、3d打印设备品牌排行榜、3D打印医疗器械用于临床的法律法规、3d打印服务、3d打印相关医疗器械、3d打印在医疗领域的应用、3D打印医疗器械公司属于什么行业、珠海欧美克仪器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1b2d6f1cf40a1" w:history="1">
      <w:r>
        <w:rPr>
          <w:rStyle w:val="Hyperlink"/>
        </w:rPr>
        <w:t>中国3D打印医疗器械行业现状与市场前景预测报告（2025-2031年）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3DDaYinYiLiaoQiXieHangYeQianJingFenXi.html" TargetMode="External" Id="R3b9f706fd1fc4a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3DDaYinYiLiaoQiXieHangYeQianJingFenXi.html" TargetMode="External" Id="Ra4c1b2d6f1cf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2025-09-14T23:28:45Z</dcterms:created>
  <dcterms:modified xsi:type="dcterms:W3CDTF">2025-09-15T00:28:45Z</dcterms:modified>
  <dc:subject>中国3D打印医疗器械行业现状与市场前景预测报告（2025-2031年）</dc:subject>
  <dc:title>中国3D打印医疗器械行业现状与市场前景预测报告（2025-2031年）</dc:title>
  <cp:keywords>中国3D打印医疗器械行业现状与市场前景预测报告（2025-2031年）</cp:keywords>
  <dc:description>中国3D打印医疗器械行业现状与市场前景预测报告（2025-2031年）</dc:description>
</cp:coreProperties>
</file>