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49af237e149b0" w:history="1">
              <w:r>
                <w:rPr>
                  <w:rStyle w:val="Hyperlink"/>
                </w:rPr>
                <w:t>中国细胞培养膜行业发展研究与前景趋势预测报告（2026-2032年）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49af237e149b0" w:history="1">
              <w:r>
                <w:rPr>
                  <w:rStyle w:val="Hyperlink"/>
                </w:rPr>
                <w:t>中国细胞培养膜行业发展研究与前景趋势预测报告（2026-2032年）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49af237e149b0" w:history="1">
                <w:r>
                  <w:rPr>
                    <w:rStyle w:val="Hyperlink"/>
                  </w:rPr>
                  <w:t>https://www.20087.com/6/68/XiBaoPeiYangMoHangYeQianJing.html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膜是一种具有特定孔径、表面修饰或生物活性涂层的微孔滤膜，用于类器官构建、跨膜迁移实验及干细胞定向分化研究。当前高端产品强调孔径均一性（如0.4μm、3.0μm）、低蛋白吸附与ECM（细胞外基质）仿生涂层；部分品牌提供定制化表面功能化服务。然而，国产膜在批次稳定性与孔隙率控制方面与国际领先水平存在差距；多数膜材缺乏动态力学刺激能力，难以模拟体内微环境；价格高昂限制大规模筛选实验应用，科研成本压力显著。</w:t>
      </w:r>
      <w:r>
        <w:rPr>
          <w:rFonts w:hint="eastAsia"/>
        </w:rPr>
        <w:br/>
      </w:r>
      <w:r>
        <w:rPr>
          <w:rFonts w:hint="eastAsia"/>
        </w:rPr>
        <w:t>　　未来，细胞培养膜将向智能响应、器官芯片集成与标准化验证突破。温敏或光敏聚合物实现孔径动态调控；嵌入微电极实时监测细胞阻抗与代谢活性。作为器官芯片核心组件，支持多腔室流体耦合，模拟血-脑屏障或肝肾交互；AI图像分析自动量化细胞迁移速率。在标准层面，ISO将出台细胞培养膜生物相容性测试指南；开放数据库共享不同膜材对特定细胞系的影响数据。同时，产学研合作推动低成本量产工艺。细胞培养膜将从“静态培养载体”升级为“动态生理微环境构建平台”，其科学价值源于材料精准性、功能可编程性与数据可比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49af237e149b0" w:history="1">
        <w:r>
          <w:rPr>
            <w:rStyle w:val="Hyperlink"/>
          </w:rPr>
          <w:t>中国细胞培养膜行业发展研究与前景趋势预测报告（2026-2032年）</w:t>
        </w:r>
      </w:hyperlink>
      <w:r>
        <w:rPr>
          <w:rFonts w:hint="eastAsia"/>
        </w:rPr>
        <w:t>》系统分析了细胞培养膜行业的市场规模、供需情况及竞争格局，梳理了当前细胞培养膜技术发展水平和创新方向。报告基于细胞培养膜行业经济指标和区域市场数据，客观预测了细胞培养膜市场的发展趋势和增长潜力，同时评估了可能面临的风险挑战。通过对细胞培养膜细分领域和重点企业经营状况的调研，揭示了市场机遇和投资价值，为投资者、企业决策者及行业研究者提供了专业的市场分析和趋势预判，有助于把握细胞培养膜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细胞培养膜行业概述</w:t>
      </w:r>
      <w:r>
        <w:rPr>
          <w:rFonts w:hint="eastAsia"/>
        </w:rPr>
        <w:br/>
      </w:r>
      <w:r>
        <w:rPr>
          <w:rFonts w:hint="eastAsia"/>
        </w:rPr>
        <w:t>　　第一节 细胞培养膜定义与分类</w:t>
      </w:r>
      <w:r>
        <w:rPr>
          <w:rFonts w:hint="eastAsia"/>
        </w:rPr>
        <w:br/>
      </w:r>
      <w:r>
        <w:rPr>
          <w:rFonts w:hint="eastAsia"/>
        </w:rPr>
        <w:t>　　第二节 细胞培养膜应用领域</w:t>
      </w:r>
      <w:r>
        <w:rPr>
          <w:rFonts w:hint="eastAsia"/>
        </w:rPr>
        <w:br/>
      </w:r>
      <w:r>
        <w:rPr>
          <w:rFonts w:hint="eastAsia"/>
        </w:rPr>
        <w:t>　　第三节 细胞培养膜行业经济指标分析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细胞培养膜产业链及经营模式分析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三、细胞培养膜销售模式及销售渠道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全球细胞培养膜市场发展综述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2020-2025年全球细胞培养膜市场规模与趋势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主要国家与地区细胞培养膜市场分析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2026-2032年全球细胞培养膜行业发展趋势与前景预测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中国细胞培养膜行业市场分析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2025-2026年细胞培养膜产能与投资动态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一、国内细胞培养膜产能及利用情况</w:t>
      </w:r>
      <w:r>
        <w:rPr>
          <w:rFonts w:hint="eastAsia"/>
        </w:rPr>
        <w:br/>
      </w:r>
      <w:r>
        <w:rPr>
          <w:rFonts w:hint="eastAsia"/>
        </w:rPr>
        <w:t>　　　　二、细胞培养膜产能扩张与投资动态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2026-2032年细胞培养膜行业产量统计与趋势预测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一、2020-2025年细胞培养膜行业产量数据统计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1、2020-2025年细胞培养膜产量及增长趋势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2、2020-2025年细胞培养膜细分产品产量及份额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二、影响细胞培养膜产量的关键因素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三、2026-2032年细胞培养膜产量预测</w:t>
      </w:r>
      <w:r>
        <w:rPr>
          <w:rFonts w:hint="eastAsia"/>
        </w:rPr>
        <w:br/>
      </w:r>
      <w:r>
        <w:rPr>
          <w:rFonts w:hint="eastAsia"/>
        </w:rPr>
        <w:t>　　第三节 2026-2032年细胞培养膜市场需求与销售分析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一、2025-2026年细胞培养膜行业需求现状</w:t>
      </w:r>
      <w:r>
        <w:rPr>
          <w:rFonts w:hint="eastAsia"/>
        </w:rPr>
        <w:br/>
      </w:r>
      <w:r>
        <w:rPr>
          <w:rFonts w:hint="eastAsia"/>
        </w:rPr>
        <w:t>　　　　二、细胞培养膜客户群体与需求特点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三、2020-2025年细胞培养膜行业销售规模分析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四、2026-2032年细胞培养膜市场增长潜力与规模预测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中国细胞培养膜细分市场与下游应用领域分析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细胞培养膜细分市场分析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一、2025-2026年细胞培养膜主要细分产品市场现状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细胞培养膜下游应用与客户群体分析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一、2025-2026年细胞培养膜各应用领域市场现状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2025-2026年细胞培养膜行业技术发展现状及趋势分析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细胞培养膜行业技术发展现状分析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国内外细胞培养膜行业技术差异与原因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细胞培养膜行业技术发展方向、趋势预测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提升细胞培养膜行业技术能力策略建议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细胞培养膜价格机制与竞争策略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一、2020-2025年细胞培养膜市场价格走势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细胞培养膜定价策略与方法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2026-2032年细胞培养膜价格竞争态势与趋势预测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2025-2026年重点区域细胞培养膜市场发展概况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2020-2025年中国细胞培养膜行业进出口情况分析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细胞培养膜行业进口情况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一、2020-2025年细胞培养膜进口规模及增长情况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二、细胞培养膜主要进口来源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细胞培养膜行业出口情况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一、2020-2025年细胞培养膜出口规模及增长情况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二、细胞培养膜主要出口目的地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2020-2025年中国细胞培养膜行业总体发展与财务状况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2020-2025年中国细胞培养膜行业规模情况</w:t>
      </w:r>
      <w:r>
        <w:rPr>
          <w:rFonts w:hint="eastAsia"/>
        </w:rPr>
        <w:br/>
      </w:r>
      <w:r>
        <w:rPr>
          <w:rFonts w:hint="eastAsia"/>
        </w:rPr>
        <w:t>　　　　一、细胞培养膜行业企业数量规模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二、细胞培养膜行业从业人员规模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三、细胞培养膜行业市场敏感性分析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2020-2025年中国细胞培养膜行业财务能力分析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一、细胞培养膜行业盈利能力</w:t>
      </w:r>
      <w:r>
        <w:rPr>
          <w:rFonts w:hint="eastAsia"/>
        </w:rPr>
        <w:br/>
      </w:r>
      <w:r>
        <w:rPr>
          <w:rFonts w:hint="eastAsia"/>
        </w:rPr>
        <w:t>　　　　二、细胞培养膜行业偿债能力</w:t>
      </w:r>
      <w:r>
        <w:rPr>
          <w:rFonts w:hint="eastAsia"/>
        </w:rPr>
        <w:br/>
      </w:r>
      <w:r>
        <w:rPr>
          <w:rFonts w:hint="eastAsia"/>
        </w:rPr>
        <w:t>　　　　三、细胞培养膜行业营运能力</w:t>
      </w:r>
      <w:r>
        <w:rPr>
          <w:rFonts w:hint="eastAsia"/>
        </w:rPr>
        <w:br/>
      </w:r>
      <w:r>
        <w:rPr>
          <w:rFonts w:hint="eastAsia"/>
        </w:rPr>
        <w:t>　　　　四、细胞培养膜行业发展能力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中国细胞培养膜行业竞争格局分析</w:t>
      </w:r>
      <w:r>
        <w:rPr>
          <w:rFonts w:hint="eastAsia"/>
        </w:rPr>
        <w:br/>
      </w:r>
      <w:r>
        <w:rPr>
          <w:rFonts w:hint="eastAsia"/>
        </w:rPr>
        <w:t>　　第一节 细胞培养膜行业竞争格局总览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2025-2026年细胞培养膜行业竞争力分析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2020-2025年细胞培养膜行业企业并购活动分析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2025-2026年细胞培养膜行业会展与招投标活动分析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一、细胞培养膜行业会展活动及其市场影响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2026年中国细胞培养膜企业发展企业发展策略与建议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细胞培养膜销售模式与渠道策略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细胞培养膜品牌与市场推广策略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细胞培养膜研发投入与技术创新能力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细胞培养膜合作联盟与资源整合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中国细胞培养膜行业风险与对策</w:t>
      </w:r>
      <w:r>
        <w:rPr>
          <w:rFonts w:hint="eastAsia"/>
        </w:rPr>
        <w:br/>
      </w:r>
      <w:r>
        <w:rPr>
          <w:rFonts w:hint="eastAsia"/>
        </w:rPr>
        <w:t>　　第一节 细胞培养膜行业SWOT分析</w:t>
      </w:r>
      <w:r>
        <w:rPr>
          <w:rFonts w:hint="eastAsia"/>
        </w:rPr>
        <w:br/>
      </w:r>
      <w:r>
        <w:rPr>
          <w:rFonts w:hint="eastAsia"/>
        </w:rPr>
        <w:t>　　　　一、细胞培养膜行业优势</w:t>
      </w:r>
      <w:r>
        <w:rPr>
          <w:rFonts w:hint="eastAsia"/>
        </w:rPr>
        <w:br/>
      </w:r>
      <w:r>
        <w:rPr>
          <w:rFonts w:hint="eastAsia"/>
        </w:rPr>
        <w:t>　　　　二、细胞培养膜行业劣势</w:t>
      </w:r>
      <w:r>
        <w:rPr>
          <w:rFonts w:hint="eastAsia"/>
        </w:rPr>
        <w:br/>
      </w:r>
      <w:r>
        <w:rPr>
          <w:rFonts w:hint="eastAsia"/>
        </w:rPr>
        <w:t>　　　　三、细胞培养膜市场机会</w:t>
      </w:r>
      <w:r>
        <w:rPr>
          <w:rFonts w:hint="eastAsia"/>
        </w:rPr>
        <w:br/>
      </w:r>
      <w:r>
        <w:rPr>
          <w:rFonts w:hint="eastAsia"/>
        </w:rPr>
        <w:t>　　　　四、细胞培养膜市场威胁</w:t>
      </w:r>
      <w:r>
        <w:rPr>
          <w:rFonts w:hint="eastAsia"/>
        </w:rPr>
        <w:br/>
      </w:r>
      <w:r>
        <w:rPr>
          <w:rFonts w:hint="eastAsia"/>
        </w:rPr>
        <w:t>　　第二节 细胞培养膜行业风险及对策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2026-2032年中国细胞培养膜行业前景与发展趋势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2025-2026年细胞培养膜行业发展环境分析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一、细胞培养膜行业主管部门与监管体制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二、细胞培养膜行业主要法律法规及政策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三、细胞培养膜行业标准与质量监管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2026-2032年细胞培养膜行业发展趋势与方向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2026-2032年细胞培养膜行业发展潜力与机遇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细胞培养膜行业研究结论与建议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细胞培养膜行业发展建议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细胞培养膜行业历程</w:t>
      </w:r>
      <w:r>
        <w:rPr>
          <w:rFonts w:hint="eastAsia"/>
        </w:rPr>
        <w:br/>
      </w:r>
      <w:r>
        <w:rPr>
          <w:rFonts w:hint="eastAsia"/>
        </w:rPr>
        <w:t>　　图表 细胞培养膜行业生命周期</w:t>
      </w:r>
      <w:r>
        <w:rPr>
          <w:rFonts w:hint="eastAsia"/>
        </w:rPr>
        <w:br/>
      </w:r>
      <w:r>
        <w:rPr>
          <w:rFonts w:hint="eastAsia"/>
        </w:rPr>
        <w:t>　　图表 细胞培养膜行业产业链分析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2020-2025年中国细胞培养膜行业市场规模及增长情况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2020-2025年细胞培养膜行业市场容量分析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2020-2025年中国细胞培养膜行业产能统计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2020-2025年中国细胞培养膜行业产量及增长趋势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2020-2025年中国细胞培养膜市场需求量及增速统计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2025年中国细胞培养膜行业需求领域分布格局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2020-2025年中国细胞培养膜行业销售收入分析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2020-2025年中国细胞培养膜行业盈利情况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2020-2025年中国细胞培养膜行业利润总额统计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2020-2025年中国细胞培养膜进口数量分析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2020-2025年中国细胞培养膜进口金额分析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2020-2025年中国细胞培养膜出口数量分析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2020-2025年中国细胞培养膜出口金额分析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2025年中国细胞培养膜进口国家及地区分析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2025年中国细胞培养膜出口国家及地区分析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2020-2025年中国细胞培养膜行业企业数量情况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2020-2025年中国细胞培养膜行业企业平均规模情况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**地区细胞培养膜市场规模及增长情况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**地区细胞培养膜市场规模及增长情况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**地区细胞培养膜市场规模及增长情况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**地区细胞培养膜市场规模及增长情况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细胞培养膜重点企业（一）经营情况分析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细胞培养膜重点企业（一）主要经济指标情况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细胞培养膜重点企业（二）经营情况分析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细胞培养膜重点企业（二）主要经济指标情况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细胞培养膜重点企业（三）经营情况分析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细胞培养膜重点企业（三）主要经济指标情况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细胞培养膜重点企业（三）成长能力情况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2026-2032年中国细胞培养膜行业产能预测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2026-2032年中国细胞培养膜行业市场容量预测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2026年中国细胞培养膜市场前景分析</w:t>
      </w:r>
      <w:r>
        <w:rPr>
          <w:rFonts w:hint="eastAsia"/>
        </w:rPr>
        <w:br/>
      </w:r>
      <w:r>
        <w:rPr>
          <w:rFonts w:hint="eastAsia"/>
        </w:rPr>
        <w:t>　　图表 2026年中国细胞培养膜发展趋势预测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49af237e149b0" w:history="1">
        <w:r>
          <w:rPr>
            <w:rStyle w:val="Hyperlink"/>
          </w:rPr>
          <w:t>中国细胞培养膜行业发展研究与前景趋势预测报告（2026-2032年）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49af237e149b0" w:history="1">
        <w:r>
          <w:rPr>
            <w:rStyle w:val="Hyperlink"/>
          </w:rPr>
          <w:t>https://www.20087.com/6/68/XiBaoPeiYangMoHangYeQianJing.html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热点：细胞培养膜材料有哪些、细胞培养出现一层膜、7天培植膜国家认可吗、细胞培养表面一层白膜、7天培植皮膜一年后、细胞培养mem、人造细胞膜、细胞培养贴壁、诗淇美颜培植膜祛斑安全吗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4c53d1f754364" w:history="1">
      <w:r>
        <w:rPr>
          <w:rStyle w:val="Hyperlink"/>
        </w:rPr>
        <w:t>中国细胞培养膜行业发展研究与前景趋势预测报告（2026-2032年）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iBaoPeiYangMoHangYeQianJing.html" TargetMode="External" Id="Rbcc49af237e1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iBaoPeiYangMoHangYeQianJing.html" TargetMode="External" Id="R97f4c53d1f75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2025-12-26T00:06:03Z</dcterms:created>
  <dcterms:modified xsi:type="dcterms:W3CDTF">2025-12-26T01:06:03Z</dcterms:modified>
  <dc:subject>中国细胞培养膜行业发展研究与前景趋势预测报告（2026-2032年）</dc:subject>
  <dc:title>中国细胞培养膜行业发展研究与前景趋势预测报告（2026-2032年）</dc:title>
  <cp:keywords>中国细胞培养膜行业发展研究与前景趋势预测报告（2026-2032年）</cp:keywords>
  <dc:description>中国细胞培养膜行业发展研究与前景趋势预测报告（2026-2032年）</dc:description>
</cp:coreProperties>
</file>