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fe6e776214dff" w:history="1">
              <w:r>
                <w:rPr>
                  <w:rStyle w:val="Hyperlink"/>
                </w:rPr>
                <w:t>2024-2030年中国维生素E（生育酚）行业发展深度调研与未来趋势分析报告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fe6e776214dff" w:history="1">
              <w:r>
                <w:rPr>
                  <w:rStyle w:val="Hyperlink"/>
                </w:rPr>
                <w:t>2024-2030年中国维生素E（生育酚）行业发展深度调研与未来趋势分析报告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fe6e776214dff" w:history="1">
                <w:r>
                  <w:rPr>
                    <w:rStyle w:val="Hyperlink"/>
                  </w:rPr>
                  <w:t>https://www.20087.com/6/88/WeiShengSuEShengYuFenWeiLaiFaZha.html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（生育酚）是一种重要的抗氧化剂，广泛应用于食品、保健品和化妆品行业中。近年来，随着消费者对健康意识的提高，对富含维生素E的产品需求持续增长。目前，维生素E的来源多样，包括天然来源（如植物油）和合成来源。此外，随着科研成果的应用，新型维生素E衍生物也被开发出来，以满足特定的应用需求。同时，随着生产工艺的改进，维生素E的提取和纯化技术也在不断提高，以满足不同行业对纯度的要求。</w:t>
      </w:r>
      <w:r>
        <w:rPr>
          <w:rFonts w:hint="eastAsia"/>
        </w:rPr>
        <w:br/>
      </w:r>
      <w:r>
        <w:rPr>
          <w:rFonts w:hint="eastAsia"/>
        </w:rPr>
        <w:t>　　未来，维生素E（生育酚）的发展将更加注重创新和应用扩展。一方面，随着对维生素E生理功能研究的深入，新的健康效益可能会被发现，从而拓宽其应用范围。另一方面，随着合成生物学技术的进步，维生素E的生产将更加注重采用可持续的方法，例如通过微生物发酵生产，减少对自然资源的依赖。此外，随着消费者对个性化和定制化产品需求的增加，维生素E可能会被开发成更多形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fe6e776214dff" w:history="1">
        <w:r>
          <w:rPr>
            <w:rStyle w:val="Hyperlink"/>
          </w:rPr>
          <w:t>2024-2030年中国维生素E（生育酚）行业发展深度调研与未来趋势分析报告</w:t>
        </w:r>
      </w:hyperlink>
      <w:r>
        <w:rPr>
          <w:rFonts w:hint="eastAsia"/>
        </w:rPr>
        <w:t>》依托国家统计局、发改委及维生素E（生育酚）相关行业协会的详实数据，对维生素E（生育酚）行业的现状、市场需求、市场规模、产业链结构、价格变动、细分市场进行了全面调研。维生素E（生育酚）报告还详细剖析了维生素E（生育酚）市场竞争格局，重点关注了品牌影响力、市场集中度及重点企业运营情况，并在预测维生素E（生育酚）市场发展前景和发展趋势的同时，识别了维生素E（生育酚）行业潜在的风险与机遇。维生素E（生育酚）报告以专业、科学、规范的研究方法和客观、权威的分析，为维生素E（生育酚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一、维生素E行业产能及增速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三、维生素E行业生产总量及增速预测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我国维生素 E（VE）出口单价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</w:t>
      </w:r>
      <w:r>
        <w:rPr>
          <w:rFonts w:hint="eastAsia"/>
        </w:rPr>
        <w:br/>
      </w:r>
      <w:r>
        <w:rPr>
          <w:rFonts w:hint="eastAsia"/>
        </w:rPr>
        <w:t>　　第一节 维生素E上游</w:t>
      </w:r>
      <w:r>
        <w:rPr>
          <w:rFonts w:hint="eastAsia"/>
        </w:rPr>
        <w:br/>
      </w:r>
      <w:r>
        <w:rPr>
          <w:rFonts w:hint="eastAsia"/>
        </w:rPr>
        <w:t>　　第二节 维生素E上游</w:t>
      </w:r>
      <w:r>
        <w:rPr>
          <w:rFonts w:hint="eastAsia"/>
        </w:rPr>
        <w:br/>
      </w:r>
      <w:r>
        <w:rPr>
          <w:rFonts w:hint="eastAsia"/>
        </w:rPr>
        <w:t>　　第三节 维生素E上游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</w:t>
      </w:r>
      <w:r>
        <w:rPr>
          <w:rFonts w:hint="eastAsia"/>
        </w:rPr>
        <w:br/>
      </w:r>
      <w:r>
        <w:rPr>
          <w:rFonts w:hint="eastAsia"/>
        </w:rPr>
        <w:t>　　第一节 维生素E下游</w:t>
      </w:r>
      <w:r>
        <w:rPr>
          <w:rFonts w:hint="eastAsia"/>
        </w:rPr>
        <w:br/>
      </w:r>
      <w:r>
        <w:rPr>
          <w:rFonts w:hint="eastAsia"/>
        </w:rPr>
        <w:t>　　第二节 维生素E下游</w:t>
      </w:r>
      <w:r>
        <w:rPr>
          <w:rFonts w:hint="eastAsia"/>
        </w:rPr>
        <w:br/>
      </w:r>
      <w:r>
        <w:rPr>
          <w:rFonts w:hint="eastAsia"/>
        </w:rPr>
        <w:t>　　第三节 维生素E下游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区域市场调研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维生素E行业趋势预测分析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中⋅智林⋅：维生素E企业应对当前经济形势策略建议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2024-2030年全球维生素E产量</w:t>
      </w:r>
      <w:r>
        <w:rPr>
          <w:rFonts w:hint="eastAsia"/>
        </w:rPr>
        <w:br/>
      </w:r>
      <w:r>
        <w:rPr>
          <w:rFonts w:hint="eastAsia"/>
        </w:rPr>
        <w:t>　　图表 2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7 2024-2030年国家外汇储备及其增长速度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2024-2030年公共财政收入及其增长速度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2024-2030年固定资产投资历史变动轨迹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2024-2030年中国恩格尔系数走势图分析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2024年国内生产总值增速（%）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2024年房地产开发投资增速（%）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2024年社会消费品零售总额名义增速（%）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2024年居民消费价格上涨增速（%）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2024年工业生产者出厂价格涨幅同比（%）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2024年城镇居民人均可支配收入实际增速（%）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2024年农村居民人均收入实际增速（%）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2024-2030年我国人口老龄化率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《深化医药卫生体制改革2024年主要工作安排》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《关于做好2024年国家基本公共卫生服务项目工作的通知》</w:t>
      </w:r>
      <w:r>
        <w:rPr>
          <w:rFonts w:hint="eastAsia"/>
        </w:rPr>
        <w:br/>
      </w:r>
      <w:r>
        <w:rPr>
          <w:rFonts w:hint="eastAsia"/>
        </w:rPr>
        <w:t>　　图表 31 《2017年基层医疗机构集中整顿工作实施方案》</w:t>
      </w:r>
      <w:r>
        <w:rPr>
          <w:rFonts w:hint="eastAsia"/>
        </w:rPr>
        <w:br/>
      </w:r>
      <w:r>
        <w:rPr>
          <w:rFonts w:hint="eastAsia"/>
        </w:rPr>
        <w:t>　　图表 32 国内两大维生素行业巨头宣布停产检修</w:t>
      </w:r>
      <w:r>
        <w:rPr>
          <w:rFonts w:hint="eastAsia"/>
        </w:rPr>
        <w:br/>
      </w:r>
      <w:r>
        <w:rPr>
          <w:rFonts w:hint="eastAsia"/>
        </w:rPr>
        <w:t>　　图表 33 中国的维生素E生产技术经历了四个发展阶段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fe6e776214dff" w:history="1">
        <w:r>
          <w:rPr>
            <w:rStyle w:val="Hyperlink"/>
          </w:rPr>
          <w:t>2024-2030年中国维生素E（生育酚）行业发展深度调研与未来趋势分析报告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fe6e776214dff" w:history="1">
        <w:r>
          <w:rPr>
            <w:rStyle w:val="Hyperlink"/>
          </w:rPr>
          <w:t>https://www.20087.com/6/88/WeiShengSuEShengYuFenWeiLaiFaZha.html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712a6951743f9" w:history="1">
      <w:r>
        <w:rPr>
          <w:rStyle w:val="Hyperlink"/>
        </w:rPr>
        <w:t>2024-2030年中国维生素E（生育酚）行业发展深度调研与未来趋势分析报告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iShengSuEShengYuFenWeiLaiFaZha.html" TargetMode="External" Id="R3b1fe6e7762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iShengSuEShengYuFenWeiLaiFaZha.html" TargetMode="External" Id="Re79712a69517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2024-05-01T00:37:00Z</dcterms:created>
  <dcterms:modified xsi:type="dcterms:W3CDTF">2024-05-01T01:37:00Z</dcterms:modified>
  <dc:subject>2024-2030年中国维生素E（生育酚）行业发展深度调研与未来趋势分析报告</dc:subject>
  <dc:title>2024-2030年中国维生素E（生育酚）行业发展深度调研与未来趋势分析报告</dc:title>
  <cp:keywords>2024-2030年中国维生素E（生育酚）行业发展深度调研与未来趋势分析报告</cp:keywords>
  <dc:description>2024-2030年中国维生素E（生育酚）行业发展深度调研与未来趋势分析报告</dc:description>
</cp:coreProperties>
</file>