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b91b9b01f46e2" w:history="1">
              <w:r>
                <w:rPr>
                  <w:rStyle w:val="Hyperlink"/>
                </w:rPr>
                <w:t>2025-2031年中国近视治疗仪行业现状分析与前景趋势报告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b91b9b01f46e2" w:history="1">
              <w:r>
                <w:rPr>
                  <w:rStyle w:val="Hyperlink"/>
                </w:rPr>
                <w:t>2025-2031年中国近视治疗仪行业现状分析与前景趋势报告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b91b9b01f46e2" w:history="1">
                <w:r>
                  <w:rPr>
                    <w:rStyle w:val="Hyperlink"/>
                  </w:rPr>
                  <w:t>https://www.20087.com/6/18/JinShiZhiLiaoYiDeQianJingQuShi.html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治疗仪作为视力矫正和眼健康管理的重要工具，近年来随着光学技术和生物医学工程的发展，其种类和效果不断丰富和提升。激光矫正手术、角膜塑形镜和视觉训练设备等，为不同年龄和程度的近视患者提供了多样化的治疗选择。同时，科研人员正探索基因治疗和干细胞技术在近视防治中的应用，有望实现根本性的视力恢复。</w:t>
      </w:r>
      <w:r>
        <w:rPr>
          <w:rFonts w:hint="eastAsia"/>
        </w:rPr>
        <w:br/>
      </w:r>
      <w:r>
        <w:rPr>
          <w:rFonts w:hint="eastAsia"/>
        </w:rPr>
        <w:t>　　未来，近视治疗仪的发展将更加侧重于非侵入性和长期效果。非侵入性趋势体现在开发更多基于视觉训练和药物的眼保健产品，减少手术风险和不适。长期效果则意味着深入研究近视的发病机制，如眼轴增长和角膜曲率变化，开发能够延缓或逆转近视进程的治疗方法，如个性化视觉训练程序和长效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b91b9b01f46e2" w:history="1">
        <w:r>
          <w:rPr>
            <w:rStyle w:val="Hyperlink"/>
          </w:rPr>
          <w:t>2025-2031年中国近视治疗仪行业现状分析与前景趋势报告</w:t>
        </w:r>
      </w:hyperlink>
      <w:r>
        <w:rPr>
          <w:rFonts w:hint="eastAsia"/>
        </w:rPr>
        <w:t>》通过严谨的分析、翔实的数据及直观的图表，系统解析了近视治疗仪行业的市场规模、需求变化、价格波动及产业链结构。报告全面评估了当前近视治疗仪市场现状，科学预测了未来市场前景与发展趋势，重点剖析了近视治疗仪细分市场的机遇与挑战。同时，报告对近视治疗仪重点企业的竞争地位及市场集中度进行了评估，为近视治疗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近视治疗仪市场特点分析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近视治疗仪行业发展周期特征分析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2024-2025年中国近视治疗仪行业发展环境分析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中国近视治疗仪行业发展经济环境分析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中国近视治疗仪行业发展政策环境分析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一、近视治疗仪行业政策影响分析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二、相关近视治疗仪行业标准分析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2024-2025年全球近视治疗仪行业市场发展调研分析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全球近视治疗仪行业市场运行环境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全球近视治疗仪行业市场发展情况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一、全球近视治疗仪行业市场供给分析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二、全球近视治疗仪行业市场需求分析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三、全球近视治疗仪行业主要国家地区发展情况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2025-2031年全球近视治疗仪行业市场规模趋势预测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2024-2025年中国近视治疗仪市场现状</w:t>
      </w:r>
      <w:r>
        <w:rPr>
          <w:rFonts w:hint="eastAsia"/>
        </w:rPr>
        <w:br/>
      </w:r>
      <w:r>
        <w:rPr>
          <w:rFonts w:hint="eastAsia"/>
        </w:rPr>
        <w:t>　　第二节 中国近视治疗仪行业产量情况分析及预测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一、近视治疗仪总体产能规模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二、2019-2024年中国近视治疗仪产量统计</w:t>
      </w:r>
      <w:r>
        <w:rPr>
          <w:rFonts w:hint="eastAsia"/>
        </w:rPr>
        <w:br/>
      </w:r>
      <w:r>
        <w:rPr>
          <w:rFonts w:hint="eastAsia"/>
        </w:rPr>
        <w:t>　　　　三、近视治疗仪行业供给区域分布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四、2025-2031年中国近视治疗仪产量预测</w:t>
      </w:r>
      <w:r>
        <w:rPr>
          <w:rFonts w:hint="eastAsia"/>
        </w:rPr>
        <w:br/>
      </w:r>
      <w:r>
        <w:rPr>
          <w:rFonts w:hint="eastAsia"/>
        </w:rPr>
        <w:t>　　第三节 中国近视治疗仪市场需求分析及预测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一、2019-2024年中国近视治疗仪市场需求统计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二、中国近视治疗仪市场需求特点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三、2025-2031年中国近视治疗仪市场需求量预测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中国近视治疗仪行业发展现状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一、2024-2025年近视治疗仪行业品牌发展现状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二、2024-2025年近视治疗仪行业需求市场现状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三、2024-2025年近视治疗仪市场需求层次分析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四、2024-2025年中国近视治疗仪市场走向分析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中国近视治疗仪产品技术分析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一、2024-2025年近视治疗仪产品技术变化特点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二、2024-2025年近视治疗仪产品市场的新技术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三、2024-2025年近视治疗仪产品市场现状分析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中国近视治疗仪行业存在的问题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一、2024-2025年近视治疗仪产品市场存在的主要问题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二、2024-2025年国内近视治疗仪产品市场的三大瓶颈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三、2024-2025年近视治疗仪产品市场遭遇的规模难题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对中国近视治疗仪市场的分析及思考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一、近视治疗仪市场特点</w:t>
      </w:r>
      <w:r>
        <w:rPr>
          <w:rFonts w:hint="eastAsia"/>
        </w:rPr>
        <w:br/>
      </w:r>
      <w:r>
        <w:rPr>
          <w:rFonts w:hint="eastAsia"/>
        </w:rPr>
        <w:t>　　　　二、近视治疗仪市场分析</w:t>
      </w:r>
      <w:r>
        <w:rPr>
          <w:rFonts w:hint="eastAsia"/>
        </w:rPr>
        <w:br/>
      </w:r>
      <w:r>
        <w:rPr>
          <w:rFonts w:hint="eastAsia"/>
        </w:rPr>
        <w:t>　　　　三、近视治疗仪市场变化的方向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四、中国近视治疗仪行业发展的新思路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五、对中国近视治疗仪行业发展的思考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2019-2024年中国近视治疗仪产品市场进出口数据分析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2019-2024年中国近视治疗仪产品出口统计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2019-2024年中国近视治疗仪产品进口统计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2019-2024年中国近视治疗仪产品进出口价格对比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中国近视治疗仪主要进口来源地及出口目的地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近视治疗仪细分产品结构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2019-2024年中国近视治疗仪行业竞争态势分析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2025年近视治疗仪行业集中度分析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一、近视治疗仪市场集中度分析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二、近视治疗仪企业分布区域集中度分析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三、近视治疗仪区域消费集中度分析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2019-2024年近视治疗仪主要企业竞争力分析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2025年近视治疗仪行业竞争格局分析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一、近视治疗仪行业竞争分析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二、中外近视治疗仪产品竞争分析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三、国内近视治疗仪行业重点企业发展动向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近视治疗仪行业上下游产业链发展情况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近视治疗仪上游产业发展分析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近视治疗仪下游产业发展分析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近视治疗仪行业重点企业竞争力分析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三、企业近视治疗仪经营状况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近视治疗仪企业管理策略建议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提高近视治疗仪企业竞争力的策略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一、提高中国近视治疗仪企业核心竞争力的对策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二、近视治疗仪企业提升竞争力的主要方向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三、影响近视治疗仪企业核心竞争力的因素及提升途径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四、提高近视治疗仪企业竞争力的策略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对中国近视治疗仪品牌的战略思考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一、近视治疗仪实施品牌战略的意义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二、近视治疗仪企业品牌的现状分析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三、中国近视治疗仪企业的品牌战略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四、近视治疗仪品牌战略管理的策略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2025年近视治疗仪市场前景分析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2025年近视治疗仪行业发展趋势预测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影响近视治疗仪行业发展的主要因素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一、2025年影响近视治疗仪行业运行的有利因素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二、2025年影响近视治疗仪行业运行的稳定因素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三、2025年影响近视治疗仪行业运行的不利因素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四、2025年中国近视治疗仪行业发展面临的挑战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五、2025年中国近视治疗仪行业发展面临的机遇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近视治疗仪行业投资风险预警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一、2025年近视治疗仪行业市场风险及控制策略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二、2025年近视治疗仪行业政策风险及控制策略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三、2025年近视治疗仪行业经营风险及控制策略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四、2025年近视治疗仪同业竞争风险及控制策略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五、2025年近视治疗仪行业其他风险及控制策略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近视治疗仪市场研究结论</w:t>
      </w:r>
      <w:r>
        <w:rPr>
          <w:rFonts w:hint="eastAsia"/>
        </w:rPr>
        <w:br/>
      </w:r>
      <w:r>
        <w:rPr>
          <w:rFonts w:hint="eastAsia"/>
        </w:rPr>
        <w:t>　　第二节 近视治疗仪子行业研究结论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中⋅智⋅林⋅近视治疗仪市场发展建议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近视治疗仪行业类别</w:t>
      </w:r>
      <w:r>
        <w:rPr>
          <w:rFonts w:hint="eastAsia"/>
        </w:rPr>
        <w:br/>
      </w:r>
      <w:r>
        <w:rPr>
          <w:rFonts w:hint="eastAsia"/>
        </w:rPr>
        <w:t>　　图表 近视治疗仪行业产业链调研</w:t>
      </w:r>
      <w:r>
        <w:rPr>
          <w:rFonts w:hint="eastAsia"/>
        </w:rPr>
        <w:br/>
      </w:r>
      <w:r>
        <w:rPr>
          <w:rFonts w:hint="eastAsia"/>
        </w:rPr>
        <w:t>　　图表 近视治疗仪行业现状</w:t>
      </w:r>
      <w:r>
        <w:rPr>
          <w:rFonts w:hint="eastAsia"/>
        </w:rPr>
        <w:br/>
      </w:r>
      <w:r>
        <w:rPr>
          <w:rFonts w:hint="eastAsia"/>
        </w:rPr>
        <w:t>　　图表 近视治疗仪行业标准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2024年中国近视治疗仪行业产能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2019-2024年中国近视治疗仪行业产量统计</w:t>
      </w:r>
      <w:r>
        <w:rPr>
          <w:rFonts w:hint="eastAsia"/>
        </w:rPr>
        <w:br/>
      </w:r>
      <w:r>
        <w:rPr>
          <w:rFonts w:hint="eastAsia"/>
        </w:rPr>
        <w:t>　　图表 近视治疗仪行业动态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2019-2024年中国近视治疗仪市场需求量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2024年中国近视治疗仪行业需求区域调研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2019-2024年中国近视治疗仪行情</w:t>
      </w:r>
      <w:r>
        <w:rPr>
          <w:rFonts w:hint="eastAsia"/>
        </w:rPr>
        <w:br/>
      </w:r>
      <w:r>
        <w:rPr>
          <w:rFonts w:hint="eastAsia"/>
        </w:rPr>
        <w:t>　　图表 2019-2024年中国近视治疗仪价格走势图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2019-2024年中国近视治疗仪出口统计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**地区近视治疗仪市场规模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**地区近视治疗仪市场调研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**地区近视治疗仪市场规模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**地区近视治疗仪市场调研</w:t>
      </w:r>
      <w:r>
        <w:rPr>
          <w:rFonts w:hint="eastAsia"/>
        </w:rPr>
        <w:br/>
      </w:r>
      <w:r>
        <w:rPr>
          <w:rFonts w:hint="eastAsia"/>
        </w:rPr>
        <w:t>　　图表 **地区近视治疗仪行业市场需求分析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近视治疗仪行业竞争对手分析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2025-2031年中国近视治疗仪市场需求预测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2025-2031年中国近视治疗仪行业市场规模预测</w:t>
      </w:r>
      <w:r>
        <w:rPr>
          <w:rFonts w:hint="eastAsia"/>
        </w:rPr>
        <w:br/>
      </w:r>
      <w:r>
        <w:rPr>
          <w:rFonts w:hint="eastAsia"/>
        </w:rPr>
        <w:t>　　图表 近视治疗仪行业准入条件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2025-2031年中国近视治疗仪市场前景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2025-2031年中国近视治疗仪行业发展趋势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b91b9b01f46e2" w:history="1">
        <w:r>
          <w:rPr>
            <w:rStyle w:val="Hyperlink"/>
          </w:rPr>
          <w:t>2025-2031年中国近视治疗仪行业现状分析与前景趋势报告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b91b9b01f46e2" w:history="1">
        <w:r>
          <w:rPr>
            <w:rStyle w:val="Hyperlink"/>
          </w:rPr>
          <w:t>https://www.20087.com/6/18/JinShiZhiLiaoYiDeQianJingQuShi.html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热点：国内最好的近视治疗仪、近视治疗仪有用吗、近视治疗仪哪个牌子好、近视治疗仪多少钱一台、弱视治疗仪有用吗、迈斯医疗近视治疗仪、弱视治疗仪的价格、看得清近视治疗仪、艾尔兴近视治疗仪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e6f2202524c4a" w:history="1">
      <w:r>
        <w:rPr>
          <w:rStyle w:val="Hyperlink"/>
        </w:rPr>
        <w:t>2025-2031年中国近视治疗仪行业现状分析与前景趋势报告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nShiZhiLiaoYiDeQianJingQuShi.html" TargetMode="External" Id="Rf39b91b9b01f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nShiZhiLiaoYiDeQianJingQuShi.html" TargetMode="External" Id="Re9fe6f22025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2024-12-30T02:53:00Z</dcterms:created>
  <dcterms:modified xsi:type="dcterms:W3CDTF">2024-12-30T03:53:00Z</dcterms:modified>
  <dc:subject>2025-2031年中国近视治疗仪行业现状分析与前景趋势报告</dc:subject>
  <dc:title>2025-2031年中国近视治疗仪行业现状分析与前景趋势报告</dc:title>
  <cp:keywords>2025-2031年中国近视治疗仪行业现状分析与前景趋势报告</cp:keywords>
  <dc:description>2025-2031年中国近视治疗仪行业现状分析与前景趋势报告</dc:description>
</cp:coreProperties>
</file>