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419339d90461c" w:history="1">
              <w:r>
                <w:rPr>
                  <w:rStyle w:val="Hyperlink"/>
                </w:rPr>
                <w:t>2026-2032年全球与中国肾纤维化药物行业发展研究及前景趋势分析报告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419339d90461c" w:history="1">
              <w:r>
                <w:rPr>
                  <w:rStyle w:val="Hyperlink"/>
                </w:rPr>
                <w:t>2026-2032年全球与中国肾纤维化药物行业发展研究及前景趋势分析报告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419339d90461c" w:history="1">
                <w:r>
                  <w:rPr>
                    <w:rStyle w:val="Hyperlink"/>
                  </w:rPr>
                  <w:t>https://www.20087.com/7/28/ShenXianWeiHuaYaoWuHangYeFaZhanQianJing.html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纤维化药物处于临床研发与早期应用阶段，主要靶向TGF-β、CTGF或炎症通路，旨在延缓慢性肾病向终末期肾衰竭进展。主流候选药物包括小分子抑制剂、单抗及RNA疗法，强调靶点特异性、肾脏组织富集性及安全性窗口。在慢性肾病高发与未满足临床需求驱动下，行业对生物标志物指导的患者分层、联合用药策略及真实世界疗效验证提出更高要求。然而，纤维化病理机制复杂，单一靶点干预效果有限；且缺乏敏感终点指标，临床试验周期长。</w:t>
      </w:r>
      <w:r>
        <w:rPr>
          <w:rFonts w:hint="eastAsia"/>
        </w:rPr>
        <w:br/>
      </w:r>
      <w:r>
        <w:rPr>
          <w:rFonts w:hint="eastAsia"/>
        </w:rPr>
        <w:t>　　未来，肾纤维化药物将向多靶点协同与精准医疗方向突破。市场调研网指出，双特异性抗体同时阻断促纤维化与促炎信号；外泌体递送系统实现肾小管靶向给药。在开发层面，类器官模型加速药效筛选；AI整合多组学数据识别新靶点。此外，伴随诊断试剂盒纳入诊疗路径，确保用药人群精准匹配。长远看，肾纤维化药物不仅抑制瘢痕形成，更将成为慢性肾病管理中融合机制创新、个体化治疗与疾病修饰的突破性治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419339d90461c" w:history="1">
        <w:r>
          <w:rPr>
            <w:rStyle w:val="Hyperlink"/>
          </w:rPr>
          <w:t>2026-2032年全球与中国肾纤维化药物行业发展研究及前景趋势分析报告</w:t>
        </w:r>
      </w:hyperlink>
      <w:r>
        <w:rPr>
          <w:rFonts w:hint="eastAsia"/>
        </w:rPr>
        <w:t>》，2025年肾纤维化药物行业市场规模达 亿元，预计2032年市场规模将达 亿元，期间年均复合增长率（CAGR）达 %。报告基于国家统计局、相关行业协会的详实数据，结合行业一手调研资料，系统分析了肾纤维化药物行业的市场规模、竞争格局及技术发展现状。报告详细梳理了肾纤维化药物产业链结构、区域分布特征及肾纤维化药物市场需求变化，重点评估了肾纤维化药物重点企业的市场表现与战略布局。通过对政策环境、技术创新方向及消费趋势的分析，科学预测了肾纤维化药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按产品类型细分，全球肾纤维化药物市场规模2021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血管紧张素转换酶 （ACE）抑制剂</w:t>
      </w:r>
      <w:r>
        <w:rPr>
          <w:rFonts w:hint="eastAsia"/>
        </w:rPr>
        <w:br/>
      </w:r>
      <w:r>
        <w:rPr>
          <w:rFonts w:hint="eastAsia"/>
        </w:rPr>
        <w:t>　　　　1.3.3 吡非尼酮</w:t>
      </w:r>
      <w:r>
        <w:rPr>
          <w:rFonts w:hint="eastAsia"/>
        </w:rPr>
        <w:br/>
      </w:r>
      <w:r>
        <w:rPr>
          <w:rFonts w:hint="eastAsia"/>
        </w:rPr>
        <w:t>　　　　1.3.4 肾素抑制剂</w:t>
      </w:r>
      <w:r>
        <w:rPr>
          <w:rFonts w:hint="eastAsia"/>
        </w:rPr>
        <w:br/>
      </w:r>
      <w:r>
        <w:rPr>
          <w:rFonts w:hint="eastAsia"/>
        </w:rPr>
        <w:t>　　　　1.3.5 血管紧张素 II 受体阻滞剂 （ARB） 血管肽</w:t>
      </w:r>
      <w:r>
        <w:rPr>
          <w:rFonts w:hint="eastAsia"/>
        </w:rPr>
        <w:br/>
      </w:r>
      <w:r>
        <w:rPr>
          <w:rFonts w:hint="eastAsia"/>
        </w:rPr>
        <w:t>　　　　1.3.6 酶抑制剂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按应用细分，全球肾纤维化药物市场规模2021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慢性肾脏病</w:t>
      </w:r>
      <w:r>
        <w:rPr>
          <w:rFonts w:hint="eastAsia"/>
        </w:rPr>
        <w:br/>
      </w:r>
      <w:r>
        <w:rPr>
          <w:rFonts w:hint="eastAsia"/>
        </w:rPr>
        <w:t>　　　　1.4.3 肾癌治疗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肾纤维化药物行业发展总体概况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肾纤维化药物行业发展主要特点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肾纤维化药物行业发展影响因素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肾纤维化药物有利因素</w:t>
      </w:r>
      <w:r>
        <w:rPr>
          <w:rFonts w:hint="eastAsia"/>
        </w:rPr>
        <w:br/>
      </w:r>
      <w:r>
        <w:rPr>
          <w:rFonts w:hint="eastAsia"/>
        </w:rPr>
        <w:t>　　　　1.5.3 .2 肾纤维化药物不利因素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全球市场，近三年肾纤维化药物主要企业占有率及排名（按销量）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肾纤维化药物主要企业在国际市场占有率（按销量，2023-2026）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2025年肾纤维化药物主要企业在国际市场排名（按销量）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全球市场主要企业肾纤维化药物销量（2023-2026）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全球市场，近三年肾纤维化药物主要企业占有率及排名（按收入）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肾纤维化药物主要企业在国际市场占有率（按收入，2023-2026）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2025年肾纤维化药物主要企业在国际市场排名（按收入）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全球市场主要企业肾纤维化药物销售收入（2023-2026）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全球市场主要企业肾纤维化药物销售价格（2023-2026）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中国市场，近三年肾纤维化药物主要企业占有率及排名（按销量）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肾纤维化药物主要企业在中国市场占有率（按销量，2023-2026）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2025年肾纤维化药物主要企业在中国市场排名（按销量）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中国市场主要企业肾纤维化药物销量（2023-2026）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中国市场，近三年肾纤维化药物主要企业占有率及排名（按收入）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肾纤维化药物主要企业在中国市场占有率（按收入，2023-2026）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2025年肾纤维化药物主要企业在中国市场排名（按收入）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中国市场主要企业肾纤维化药物销售收入（2023-2026）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全球主要厂商肾纤维化药物总部及产地分布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全球主要厂商成立时间及肾纤维化药物商业化日期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全球主要厂商肾纤维化药物产品类型及应用</w:t>
      </w:r>
      <w:r>
        <w:rPr>
          <w:rFonts w:hint="eastAsia"/>
        </w:rPr>
        <w:br/>
      </w:r>
      <w:r>
        <w:rPr>
          <w:rFonts w:hint="eastAsia"/>
        </w:rPr>
        <w:t>　　2.9 肾纤维化药物行业集中度、竞争程度分析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肾纤维化药物行业集中度分析：2025年全球Top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全球肾纤维化药物第一梯队、第二梯队和第三梯队生产商（品牌）及市场份额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全球肾纤维化药物总体规模分析</w:t>
      </w:r>
      <w:r>
        <w:rPr>
          <w:rFonts w:hint="eastAsia"/>
        </w:rPr>
        <w:br/>
      </w:r>
      <w:r>
        <w:rPr>
          <w:rFonts w:hint="eastAsia"/>
        </w:rPr>
        <w:t>　　3.1 全球肾纤维化药物供需现状及预测（2021-2032）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全球肾纤维化药物产能、产量、产能利用率及发展趋势（2021-2032）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全球肾纤维化药物产量、需求量及发展趋势（2021-2032）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全球主要地区肾纤维化药物产量及发展趋势（2021-2032）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全球主要地区肾纤维化药物产量（2021-2026）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全球主要地区肾纤维化药物产量（2027-2032）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全球主要地区肾纤维化药物产量市场份额（2021-2032）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中国肾纤维化药物供需现状及预测（2021-2032）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中国肾纤维化药物产能、产量、产能利用率及发展趋势（2021-2032）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中国肾纤维化药物产量、市场需求量及发展趋势（2021-2032）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中国市场肾纤维化药物进出口（2021-2032）</w:t>
      </w:r>
      <w:r>
        <w:rPr>
          <w:rFonts w:hint="eastAsia"/>
        </w:rPr>
        <w:br/>
      </w:r>
      <w:r>
        <w:rPr>
          <w:rFonts w:hint="eastAsia"/>
        </w:rPr>
        <w:t>　　3.4 全球肾纤维化药物销量及销售额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全球市场肾纤维化药物销售额（2021-2032）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全球市场肾纤维化药物价格趋势（2021-2032）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全球肾纤维化药物主要地区分析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全球主要地区肾纤维化药物市场规模分析：2021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全球主要地区肾纤维化药物销售收入及市场份额（2021-2026）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全球主要地区肾纤维化药物销售收入预测（2027-2032）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全球主要地区肾纤维化药物销量分析：2021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全球主要地区肾纤维化药物销量及市场份额预测（2027-2032）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不同产品类型肾纤维化药物分析</w:t>
      </w:r>
      <w:r>
        <w:rPr>
          <w:rFonts w:hint="eastAsia"/>
        </w:rPr>
        <w:br/>
      </w:r>
      <w:r>
        <w:rPr>
          <w:rFonts w:hint="eastAsia"/>
        </w:rPr>
        <w:t>　　6.1 全球不同产品类型肾纤维化药物销量（2021-2032）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全球不同产品类型肾纤维化药物收入预测（2027-2032）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全球不同产品类型肾纤维化药物价格走势（2021-2032）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中国不同产品类型肾纤维化药物收入预测（2027-2032）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不同应用肾纤维化药物分析</w:t>
      </w:r>
      <w:r>
        <w:rPr>
          <w:rFonts w:hint="eastAsia"/>
        </w:rPr>
        <w:br/>
      </w:r>
      <w:r>
        <w:rPr>
          <w:rFonts w:hint="eastAsia"/>
        </w:rPr>
        <w:t>　　7.1 全球不同应用肾纤维化药物销量（2021-2032）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全球不同应用肾纤维化药物收入预测（2027-2032）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全球不同应用肾纤维化药物价格走势（2021-2032）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中国不同应用肾纤维化药物收入预测（2027-2032）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肾纤维化药物行业发展趋势</w:t>
      </w:r>
      <w:r>
        <w:rPr>
          <w:rFonts w:hint="eastAsia"/>
        </w:rPr>
        <w:br/>
      </w:r>
      <w:r>
        <w:rPr>
          <w:rFonts w:hint="eastAsia"/>
        </w:rPr>
        <w:t>　　8.2 肾纤维化药物行业主要驱动因素</w:t>
      </w:r>
      <w:r>
        <w:rPr>
          <w:rFonts w:hint="eastAsia"/>
        </w:rPr>
        <w:br/>
      </w:r>
      <w:r>
        <w:rPr>
          <w:rFonts w:hint="eastAsia"/>
        </w:rPr>
        <w:t>　　8.3 肾纤维化药物中国企业SWOT分析</w:t>
      </w:r>
      <w:r>
        <w:rPr>
          <w:rFonts w:hint="eastAsia"/>
        </w:rPr>
        <w:br/>
      </w:r>
      <w:r>
        <w:rPr>
          <w:rFonts w:hint="eastAsia"/>
        </w:rPr>
        <w:t>　　8.4 中国肾纤维化药物行业政策环境分析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肾纤维化药物行业产业链简介</w:t>
      </w:r>
      <w:r>
        <w:rPr>
          <w:rFonts w:hint="eastAsia"/>
        </w:rPr>
        <w:br/>
      </w:r>
      <w:r>
        <w:rPr>
          <w:rFonts w:hint="eastAsia"/>
        </w:rPr>
        <w:t>　　　　9.1.1 肾纤维化药物行业供应链分析</w:t>
      </w:r>
      <w:r>
        <w:rPr>
          <w:rFonts w:hint="eastAsia"/>
        </w:rPr>
        <w:br/>
      </w:r>
      <w:r>
        <w:rPr>
          <w:rFonts w:hint="eastAsia"/>
        </w:rPr>
        <w:t>　　　　9.1.2 肾纤维化药物主要原料及供应情况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肾纤维化药物行业采购模式</w:t>
      </w:r>
      <w:r>
        <w:rPr>
          <w:rFonts w:hint="eastAsia"/>
        </w:rPr>
        <w:br/>
      </w:r>
      <w:r>
        <w:rPr>
          <w:rFonts w:hint="eastAsia"/>
        </w:rPr>
        <w:t>　　9.3 肾纤维化药物行业生产模式</w:t>
      </w:r>
      <w:r>
        <w:rPr>
          <w:rFonts w:hint="eastAsia"/>
        </w:rPr>
        <w:br/>
      </w:r>
      <w:r>
        <w:rPr>
          <w:rFonts w:hint="eastAsia"/>
        </w:rPr>
        <w:t>　　9.4 肾纤维化药物行业销售模式及销售渠道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按产品类型细分，全球肾纤维化药物市场规模2021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按应用细分，全球肾纤维化药物市场规模（CAGR）2021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肾纤维化药物行业发展主要特点</w:t>
      </w:r>
      <w:r>
        <w:rPr>
          <w:rFonts w:hint="eastAsia"/>
        </w:rPr>
        <w:br/>
      </w:r>
      <w:r>
        <w:rPr>
          <w:rFonts w:hint="eastAsia"/>
        </w:rPr>
        <w:t>　　表 4： 肾纤维化药物行业发展有利因素分析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肾纤维化药物行业发展不利因素分析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进入肾纤维化药物行业壁垒</w:t>
      </w:r>
      <w:r>
        <w:rPr>
          <w:rFonts w:hint="eastAsia"/>
        </w:rPr>
        <w:br/>
      </w:r>
      <w:r>
        <w:rPr>
          <w:rFonts w:hint="eastAsia"/>
        </w:rPr>
        <w:t>　　表 7： 肾纤维化药物主要企业在国际市场占有率（按销量，2023-2026）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2025年肾纤维化药物主要企业在国际市场排名（按销量）&amp;（千件）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全球市场主要企业肾纤维化药物销量（2023-2026）&amp;（千件）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肾纤维化药物主要企业在国际市场占有率（按收入，2023-2026）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2025年肾纤维化药物主要企业在国际市场排名（按收入）&amp;（万元）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全球市场主要企业肾纤维化药物销售收入（2023-2026）&amp;（万元）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全球市场主要企业肾纤维化药物销售价格（2023-2026）&amp;（元/件）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肾纤维化药物主要企业在中国市场占有率（按销量，2023-2026）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2025年肾纤维化药物主要企业在中国市场排名（按销量）&amp;（千件）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中国市场主要企业肾纤维化药物销量（2023-2026）&amp;（千件）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肾纤维化药物主要企业在中国市场占有率（按收入，2023-2026）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2025年肾纤维化药物主要企业在中国市场排名（按收入）&amp;（万元）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中国市场主要企业肾纤维化药物销售收入（2023-2026）&amp;（万元）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全球主要厂商肾纤维化药物总部及产地分布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全球主要厂商成立时间及肾纤维化药物商业化日期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全球主要厂商肾纤维化药物产品类型及应用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2025年全球肾纤维化药物主要厂商市场地位（第一梯队、第二梯队和第三梯队）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全球肾纤维化药物市场投资、并购等现状分析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全球主要地区肾纤维化药物产量增速（CAGR）：（2021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全球主要地区肾纤维化药物产量（2021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全球主要地区肾纤维化药物产量（2021-2026）&amp;（千件）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全球主要地区肾纤维化药物产量（2027-2032）&amp;（千件）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全球主要地区肾纤维化药物产量市场份额（2021-2026）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全球主要地区肾纤维化药物产量市场份额（2027-2032）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中国市场肾纤维化药物产量、销量、进出口（2021-2026）&amp;（千件）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中国市场肾纤维化药物产量、销量、进出口预测（2027-2032）&amp;（千件）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全球主要地区肾纤维化药物销售收入增速：（2021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全球主要地区肾纤维化药物销售收入（2021-2026）&amp;（万元）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全球主要地区肾纤维化药物销售收入市场份额（2021-2026）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全球主要地区肾纤维化药物收入（2027-2032）&amp;（万元）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全球主要地区肾纤维化药物收入市场份额（2027-2032）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全球主要地区肾纤维化药物销量（千件）：2021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全球主要地区肾纤维化药物销量（2027-2032）&amp;（千件）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全球主要地区肾纤维化药物销量份额（2027-2032）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肾纤维化药物行业发展趋势</w:t>
      </w:r>
      <w:r>
        <w:rPr>
          <w:rFonts w:hint="eastAsia"/>
        </w:rPr>
        <w:br/>
      </w:r>
      <w:r>
        <w:rPr>
          <w:rFonts w:hint="eastAsia"/>
        </w:rPr>
        <w:t>　　表 121： 肾纤维化药物行业主要驱动因素</w:t>
      </w:r>
      <w:r>
        <w:rPr>
          <w:rFonts w:hint="eastAsia"/>
        </w:rPr>
        <w:br/>
      </w:r>
      <w:r>
        <w:rPr>
          <w:rFonts w:hint="eastAsia"/>
        </w:rPr>
        <w:t>　　表 122： 肾纤维化药物行业供应链分析</w:t>
      </w:r>
      <w:r>
        <w:rPr>
          <w:rFonts w:hint="eastAsia"/>
        </w:rPr>
        <w:br/>
      </w:r>
      <w:r>
        <w:rPr>
          <w:rFonts w:hint="eastAsia"/>
        </w:rPr>
        <w:t>　　表 123： 肾纤维化药物上游原料供应商</w:t>
      </w:r>
      <w:r>
        <w:rPr>
          <w:rFonts w:hint="eastAsia"/>
        </w:rPr>
        <w:br/>
      </w:r>
      <w:r>
        <w:rPr>
          <w:rFonts w:hint="eastAsia"/>
        </w:rPr>
        <w:t>　　表 124： 肾纤维化药物主要地区不同应用客户分析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肾纤维化药物典型经销商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肾纤维化药物产品图片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全球不同产品类型肾纤维化药物销售额2021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全球不同产品类型肾纤维化药物市场份额2025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血管紧张素转换酶 （ACE）抑制剂产品图片</w:t>
      </w:r>
      <w:r>
        <w:rPr>
          <w:rFonts w:hint="eastAsia"/>
        </w:rPr>
        <w:br/>
      </w:r>
      <w:r>
        <w:rPr>
          <w:rFonts w:hint="eastAsia"/>
        </w:rPr>
        <w:t>　　图 5： 吡非尼酮产品图片</w:t>
      </w:r>
      <w:r>
        <w:rPr>
          <w:rFonts w:hint="eastAsia"/>
        </w:rPr>
        <w:br/>
      </w:r>
      <w:r>
        <w:rPr>
          <w:rFonts w:hint="eastAsia"/>
        </w:rPr>
        <w:t>　　图 6： 肾素抑制剂产品图片</w:t>
      </w:r>
      <w:r>
        <w:rPr>
          <w:rFonts w:hint="eastAsia"/>
        </w:rPr>
        <w:br/>
      </w:r>
      <w:r>
        <w:rPr>
          <w:rFonts w:hint="eastAsia"/>
        </w:rPr>
        <w:t>　　图 7： 血管紧张素 II 受体阻滞剂 （ARB） 血管肽产品图片</w:t>
      </w:r>
      <w:r>
        <w:rPr>
          <w:rFonts w:hint="eastAsia"/>
        </w:rPr>
        <w:br/>
      </w:r>
      <w:r>
        <w:rPr>
          <w:rFonts w:hint="eastAsia"/>
        </w:rPr>
        <w:t>　　图 8： 酶抑制剂产品图片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全球不同应用肾纤维化药物市场份额2025 &amp; 2032</w:t>
      </w:r>
      <w:r>
        <w:rPr>
          <w:rFonts w:hint="eastAsia"/>
        </w:rPr>
        <w:br/>
      </w:r>
      <w:r>
        <w:rPr>
          <w:rFonts w:hint="eastAsia"/>
        </w:rPr>
        <w:t>　　图 11： 慢性肾脏病</w:t>
      </w:r>
      <w:r>
        <w:rPr>
          <w:rFonts w:hint="eastAsia"/>
        </w:rPr>
        <w:br/>
      </w:r>
      <w:r>
        <w:rPr>
          <w:rFonts w:hint="eastAsia"/>
        </w:rPr>
        <w:t>　　图 12： 肾癌治疗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2025年全球前五大生产商肾纤维化药物市场份额</w:t>
      </w:r>
      <w:r>
        <w:rPr>
          <w:rFonts w:hint="eastAsia"/>
        </w:rPr>
        <w:br/>
      </w:r>
      <w:r>
        <w:rPr>
          <w:rFonts w:hint="eastAsia"/>
        </w:rPr>
        <w:t>　　图 15： 2025年全球肾纤维化药物第一梯队、第二梯队和第三梯队厂商及市场份额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全球肾纤维化药物产能、产量、产能利用率及发展趋势（2021-2032）&amp;（千件）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全球肾纤维化药物产量、需求量及发展趋势（2021-2032）&amp;（千件）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全球主要地区肾纤维化药物产量市场份额（2021-2032）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中国肾纤维化药物产能、产量、产能利用率及发展趋势（2021-2032）&amp;（千件）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中国肾纤维化药物产量、市场需求量及发展趋势（2021-2032）&amp;（千件）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全球肾纤维化药物市场销售额及增长率：（2021-2032）&amp;（万元）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全球市场肾纤维化药物市场规模：2021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全球市场肾纤维化药物价格趋势（2021-2032）&amp;（元/件）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全球主要地区肾纤维化药物销售收入（2021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全球主要地区肾纤维化药物销售收入市场份额（2021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全球不同产品类型肾纤维化药物价格走势（2021-2032）&amp;（元/件）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全球不同应用肾纤维化药物价格走势（2021-2032）&amp;（元/件）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肾纤维化药物中国企业SWOT分析</w:t>
      </w:r>
      <w:r>
        <w:rPr>
          <w:rFonts w:hint="eastAsia"/>
        </w:rPr>
        <w:br/>
      </w:r>
      <w:r>
        <w:rPr>
          <w:rFonts w:hint="eastAsia"/>
        </w:rPr>
        <w:t>　　图 46： 肾纤维化药物产业链</w:t>
      </w:r>
      <w:r>
        <w:rPr>
          <w:rFonts w:hint="eastAsia"/>
        </w:rPr>
        <w:br/>
      </w:r>
      <w:r>
        <w:rPr>
          <w:rFonts w:hint="eastAsia"/>
        </w:rPr>
        <w:t>　　图 47： 肾纤维化药物行业采购模式分析</w:t>
      </w:r>
      <w:r>
        <w:rPr>
          <w:rFonts w:hint="eastAsia"/>
        </w:rPr>
        <w:br/>
      </w:r>
      <w:r>
        <w:rPr>
          <w:rFonts w:hint="eastAsia"/>
        </w:rPr>
        <w:t>　　图 48： 肾纤维化药物行业生产模式</w:t>
      </w:r>
      <w:r>
        <w:rPr>
          <w:rFonts w:hint="eastAsia"/>
        </w:rPr>
        <w:br/>
      </w:r>
      <w:r>
        <w:rPr>
          <w:rFonts w:hint="eastAsia"/>
        </w:rPr>
        <w:t>　　图 49： 肾纤维化药物行业销售模式分析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419339d90461c" w:history="1">
        <w:r>
          <w:rPr>
            <w:rStyle w:val="Hyperlink"/>
          </w:rPr>
          <w:t>2026-2032年全球与中国肾纤维化药物行业发展研究及前景趋势分析报告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419339d90461c" w:history="1">
        <w:r>
          <w:rPr>
            <w:rStyle w:val="Hyperlink"/>
          </w:rPr>
          <w:t>https://www.20087.com/7/28/ShenXianWeiHuaYaoWuHangYeFaZhanQianJing.html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热点：肾纤维化药物治疗方案、肾纤维化的药物、crⅴ431治肾纤维化、肾纤维化吃什么、肾纤维化能控制住吗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e7dd7d9ac465b" w:history="1">
      <w:r>
        <w:rPr>
          <w:rStyle w:val="Hyperlink"/>
        </w:rPr>
        <w:t>2026-2032年全球与中国肾纤维化药物行业发展研究及前景趋势分析报告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enXianWeiHuaYaoWuHangYeFaZhanQianJing.html" TargetMode="External" Id="R850419339d90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enXianWeiHuaYaoWuHangYeFaZhanQianJing.html" TargetMode="External" Id="R3cae7dd7d9ac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2026-02-07T01:18:23Z</dcterms:created>
  <dcterms:modified xsi:type="dcterms:W3CDTF">2026-02-07T02:18:23Z</dcterms:modified>
  <dc:subject>2026-2032年全球与中国肾纤维化药物行业发展研究及前景趋势分析报告</dc:subject>
  <dc:title>2026-2032年全球与中国肾纤维化药物行业发展研究及前景趋势分析报告</dc:title>
  <cp:keywords>2026-2032年全球与中国肾纤维化药物行业发展研究及前景趋势分析报告</cp:keywords>
  <dc:description>2026-2032年全球与中国肾纤维化药物行业发展研究及前景趋势分析报告</dc:description>
</cp:coreProperties>
</file>