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b46d8ad6f4fe6" w:history="1">
              <w:r>
                <w:rPr>
                  <w:rStyle w:val="Hyperlink"/>
                </w:rPr>
                <w:t>全球与中国脂质开发服务市场调查研究及发展前景预测报告（2026-2032年）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b46d8ad6f4fe6" w:history="1">
              <w:r>
                <w:rPr>
                  <w:rStyle w:val="Hyperlink"/>
                </w:rPr>
                <w:t>全球与中国脂质开发服务市场调查研究及发展前景预测报告（2026-2032年）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b46d8ad6f4fe6" w:history="1">
                <w:r>
                  <w:rPr>
                    <w:rStyle w:val="Hyperlink"/>
                  </w:rPr>
                  <w:t>https://www.20087.com/7/28/ZhiZhiKaiFaFuWuDeQianJingQuShi.html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质开发服务是为制药、疫苗、化妆品及营养品行业提供脂质分子设计、合成、表征及递送系统优化的专业技术服务，核心应用包括mRNA疫苗的脂质纳米粒（LNP）、透皮吸收载体及功能性脂质体。当前服务内容涵盖阳离子脂质、可电离脂质、PEG化脂质及胆固醇衍生物的定制合成，强调高纯度（&gt;98%）、批次一致性及符合GMP规范。在核酸药物爆发式增长驱动下，对新型可生物降解、低毒脂质的需求激增。然而，脂质结构-功能关系复杂，筛选周期长；同时，专利壁垒高（如MC3、SM-102），限制创新自由度。</w:t>
      </w:r>
      <w:r>
        <w:rPr>
          <w:rFonts w:hint="eastAsia"/>
        </w:rPr>
        <w:br/>
      </w:r>
      <w:r>
        <w:rPr>
          <w:rFonts w:hint="eastAsia"/>
        </w:rPr>
        <w:t>　　未来，脂质开发服务将向AI驱动设计、绿色合成与多功能集成方向深化。一方面，机器学习模型可基于已有数据库预测脂质的包封效率、细胞摄取率及毒性，加速先导化合物发现；另一方面，连续流微反应器与酶催化技术将提升合成效率并减少溶剂废物。在应用端，刺激响应型脂质（如pH或酶敏感）将实现靶向释放，提升治疗指数。此外，脂质库共享平台与知识产权交叉许可机制将促进生态协作。长远看，脂质开发服务将从定制合成支持升级为支撑下一代基因疗法、精准递送与跨领域创新的核心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b46d8ad6f4fe6" w:history="1">
        <w:r>
          <w:rPr>
            <w:rStyle w:val="Hyperlink"/>
          </w:rPr>
          <w:t>全球与中国脂质开发服务市场调查研究及发展前景预测报告（2026-2032年）</w:t>
        </w:r>
      </w:hyperlink>
      <w:r>
        <w:rPr>
          <w:rFonts w:hint="eastAsia"/>
        </w:rPr>
        <w:t>》基于国家统计局、相关行业协会的详实数据，结合行业一手调研资料，系统分析了脂质开发服务行业的市场规模、竞争格局及技术发展现状。报告详细梳理了脂质开发服务产业链结构、区域分布特征及脂质开发服务市场需求变化，重点评估了脂质开发服务重点企业的市场表现与战略布局。通过对政策环境、技术创新方向及消费趋势的分析，科学预测了脂质开发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全球市场脂质开发服务市场总体规模</w:t>
      </w:r>
      <w:r>
        <w:rPr>
          <w:rFonts w:hint="eastAsia"/>
        </w:rPr>
        <w:br/>
      </w:r>
      <w:r>
        <w:rPr>
          <w:rFonts w:hint="eastAsia"/>
        </w:rPr>
        <w:t>　　1.4 中国市场脂质开发服务市场总体规模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脂质开发服务行业发展总体概况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脂质开发服务行业发展主要特点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脂质开发服务行业发展影响因素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脂质开发服务有利因素</w:t>
      </w:r>
      <w:r>
        <w:rPr>
          <w:rFonts w:hint="eastAsia"/>
        </w:rPr>
        <w:br/>
      </w:r>
      <w:r>
        <w:rPr>
          <w:rFonts w:hint="eastAsia"/>
        </w:rPr>
        <w:t>　　　　1.5.3 .2 脂质开发服务不利因素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全球市场，近三年脂质开发服务主要企业占有率及排名（按收入）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脂质开发服务主要企业在国际市场占有率（按收入，2023-2026）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2025年脂质开发服务主要企业在国际市场排名（按收入）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全球市场主要企业脂质开发服务销售收入（2023-2026）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中国市场，近三年脂质开发服务主要企业占有率及排名（按收入）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脂质开发服务主要企业在中国市场占有率（按收入，2023-2026）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2025年脂质开发服务主要企业在中国市场排名（按收入）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中国市场主要企业脂质开发服务销售收入（2023-2026）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全球主要厂商脂质开发服务总部及产地分布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全球主要厂商成立时间及脂质开发服务商业化日期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全球主要厂商脂质开发服务产品类型及应用</w:t>
      </w:r>
      <w:r>
        <w:rPr>
          <w:rFonts w:hint="eastAsia"/>
        </w:rPr>
        <w:br/>
      </w:r>
      <w:r>
        <w:rPr>
          <w:rFonts w:hint="eastAsia"/>
        </w:rPr>
        <w:t>　　2.6 脂质开发服务行业集中度、竞争程度分析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脂质开发服务行业集中度分析：2025年全球Top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全球脂质开发服务第一梯队、第二梯队和第三梯队厂商（品牌）及市场份额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全球脂质开发服务主要地区分析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全球主要地区脂质开发服务市场规模分析：2021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全球主要地区脂质开发服务销售额及份额（2021-2026）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全球主要地区脂质开发服务销售额及份额预测（2027-2032）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脂质体</w:t>
      </w:r>
      <w:r>
        <w:rPr>
          <w:rFonts w:hint="eastAsia"/>
        </w:rPr>
        <w:br/>
      </w:r>
      <w:r>
        <w:rPr>
          <w:rFonts w:hint="eastAsia"/>
        </w:rPr>
        <w:t>　　　　4.1.2 脂质纳米粒子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按产品类型细分，全球脂质开发服务销售额对比（2021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按产品类型细分，全球脂质开发服务销售额及市场份额（2021-2026）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按产品类型细分，全球脂质开发服务销售额预测（2027-2032）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按产品类型细分，中国脂质开发服务销售额及市场份额（2021-2026）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按产品类型细分，中国脂质开发服务销售额预测（2027-2032）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临床前</w:t>
      </w:r>
      <w:r>
        <w:rPr>
          <w:rFonts w:hint="eastAsia"/>
        </w:rPr>
        <w:br/>
      </w:r>
      <w:r>
        <w:rPr>
          <w:rFonts w:hint="eastAsia"/>
        </w:rPr>
        <w:t>　　　　5.1.2 临床前</w:t>
      </w:r>
      <w:r>
        <w:rPr>
          <w:rFonts w:hint="eastAsia"/>
        </w:rPr>
        <w:br/>
      </w:r>
      <w:r>
        <w:rPr>
          <w:rFonts w:hint="eastAsia"/>
        </w:rPr>
        <w:t>　　　　5.1.3 商用</w:t>
      </w:r>
      <w:r>
        <w:rPr>
          <w:rFonts w:hint="eastAsia"/>
        </w:rPr>
        <w:br/>
      </w:r>
      <w:r>
        <w:rPr>
          <w:rFonts w:hint="eastAsia"/>
        </w:rPr>
        <w:t>　　5.2 按应用细分，全球脂质开发服务销售额对比（2021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按应用细分，全球脂质开发服务销售额及市场份额（2021-2026）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按应用细分，全球脂质开发服务销售额预测（2027-2032）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中国不同应用脂质开发服务销售额及预测（2021-2032）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中国不同应用脂质开发服务销售额及市场份额（2021-2026）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中国不同应用脂质开发服务销售额预测（2027-2032）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脂质开发服务行业发展趋势</w:t>
      </w:r>
      <w:r>
        <w:rPr>
          <w:rFonts w:hint="eastAsia"/>
        </w:rPr>
        <w:br/>
      </w:r>
      <w:r>
        <w:rPr>
          <w:rFonts w:hint="eastAsia"/>
        </w:rPr>
        <w:t>　　7.2 脂质开发服务行业主要驱动因素</w:t>
      </w:r>
      <w:r>
        <w:rPr>
          <w:rFonts w:hint="eastAsia"/>
        </w:rPr>
        <w:br/>
      </w:r>
      <w:r>
        <w:rPr>
          <w:rFonts w:hint="eastAsia"/>
        </w:rPr>
        <w:t>　　7.3 脂质开发服务中国企业SWOT分析</w:t>
      </w:r>
      <w:r>
        <w:rPr>
          <w:rFonts w:hint="eastAsia"/>
        </w:rPr>
        <w:br/>
      </w:r>
      <w:r>
        <w:rPr>
          <w:rFonts w:hint="eastAsia"/>
        </w:rPr>
        <w:t>　　7.4 中国脂质开发服务行业政策环境分析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脂质开发服务行业产业链简介</w:t>
      </w:r>
      <w:r>
        <w:rPr>
          <w:rFonts w:hint="eastAsia"/>
        </w:rPr>
        <w:br/>
      </w:r>
      <w:r>
        <w:rPr>
          <w:rFonts w:hint="eastAsia"/>
        </w:rPr>
        <w:t>　　　　8.1.1 脂质开发服务行业供应链分析</w:t>
      </w:r>
      <w:r>
        <w:rPr>
          <w:rFonts w:hint="eastAsia"/>
        </w:rPr>
        <w:br/>
      </w:r>
      <w:r>
        <w:rPr>
          <w:rFonts w:hint="eastAsia"/>
        </w:rPr>
        <w:t>　　　　8.1.2 脂质开发服务主要原料及供应情况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脂质开发服务行业主要下游客户</w:t>
      </w:r>
      <w:r>
        <w:rPr>
          <w:rFonts w:hint="eastAsia"/>
        </w:rPr>
        <w:br/>
      </w:r>
      <w:r>
        <w:rPr>
          <w:rFonts w:hint="eastAsia"/>
        </w:rPr>
        <w:t>　　8.2 脂质开发服务行业采购模式</w:t>
      </w:r>
      <w:r>
        <w:rPr>
          <w:rFonts w:hint="eastAsia"/>
        </w:rPr>
        <w:br/>
      </w:r>
      <w:r>
        <w:rPr>
          <w:rFonts w:hint="eastAsia"/>
        </w:rPr>
        <w:t>　　8.3 脂质开发服务行业生产模式</w:t>
      </w:r>
      <w:r>
        <w:rPr>
          <w:rFonts w:hint="eastAsia"/>
        </w:rPr>
        <w:br/>
      </w:r>
      <w:r>
        <w:rPr>
          <w:rFonts w:hint="eastAsia"/>
        </w:rPr>
        <w:t>　　8.4 脂质开发服务行业销售模式及销售渠道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中智.林.：研究方法与数据来源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脂质开发服务行业发展主要特点</w:t>
      </w:r>
      <w:r>
        <w:rPr>
          <w:rFonts w:hint="eastAsia"/>
        </w:rPr>
        <w:br/>
      </w:r>
      <w:r>
        <w:rPr>
          <w:rFonts w:hint="eastAsia"/>
        </w:rPr>
        <w:t>　　表 2： 脂质开发服务行业发展有利因素分析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脂质开发服务行业发展不利因素分析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进入脂质开发服务行业壁垒</w:t>
      </w:r>
      <w:r>
        <w:rPr>
          <w:rFonts w:hint="eastAsia"/>
        </w:rPr>
        <w:br/>
      </w:r>
      <w:r>
        <w:rPr>
          <w:rFonts w:hint="eastAsia"/>
        </w:rPr>
        <w:t>　　表 5： 脂质开发服务主要企业在国际市场占有率（按收入，2023-2026）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2025年脂质开发服务主要企业在国际市场排名（按收入）&amp;（万元）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全球市场主要企业脂质开发服务销售收入（2023-2026）&amp;（万元）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脂质开发服务主要企业在中国市场占有率（按收入，2023-2026）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2025年脂质开发服务主要企业在中国市场排名（按收入）&amp;（万元）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中国市场主要企业脂质开发服务销售收入（2023-2026）&amp;（万元）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全球主要厂商脂质开发服务总部及产地分布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全球主要厂商成立时间及脂质开发服务商业化日期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全球主要厂商脂质开发服务产品类型及应用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2025年全球脂质开发服务主要厂商市场地位（第一梯队、第二梯队和第三梯队）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全球脂质开发服务市场投资、并购等现状分析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全球主要地区脂质开发服务销售额：（2021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全球主要地区脂质开发服务销售额（2021-2026）&amp;（万元）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全球主要地区脂质开发服务销售额及份额列表（2021-2026）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全球主要地区脂质开发服务销售额预测（2027-2032）&amp;（万元）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全球主要地区脂质开发服务销售额及份额列表预测（2027-2032）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脂质体主要企业列表</w:t>
      </w:r>
      <w:r>
        <w:rPr>
          <w:rFonts w:hint="eastAsia"/>
        </w:rPr>
        <w:br/>
      </w:r>
      <w:r>
        <w:rPr>
          <w:rFonts w:hint="eastAsia"/>
        </w:rPr>
        <w:t>　　表 22： 脂质纳米粒子主要企业列表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按产品类型细分，全球脂质开发服务销售额及增长率对比（2021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按产品类型细分，全球脂质开发服务销售额（2021-2026）&amp;（万元）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按产品类型细分，全球脂质开发服务销售额市场份额列表（2021-2026）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按产品类型细分，全球脂质开发服务销售额预测（2027-2032）&amp;（万元）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按产品类型细分，全球脂质开发服务销售额市场份额预测（2027-2032）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按产品类型细分，中国脂质开发服务销售额（2021-2026）&amp;（万元）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按产品类型细分，中国脂质开发服务销售额市场份额列表（2021-2026）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按产品类型细分，中国脂质开发服务销售额预测（2027-2032）&amp;（万元）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按产品类型细分，中国脂质开发服务销售额市场份额预测（2027-2032）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按应用细分，全球脂质开发服务销售额及增长率对比（2021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按应用细分，全球脂质开发服务销售额（2021-2026）&amp;（万元）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按应用细分，全球脂质开发服务销售额市场份额列表（2021-2026）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按应用细分，全球脂质开发服务销售额预测（2027-2032）&amp;（万元）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按应用细分，全球脂质开发服务市场份额预测（2027-2032）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中国不同应用脂质开发服务销售额（2021-2026）&amp;（万元）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中国不同应用脂质开发服务销售额市场份额列表（2021-2026）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中国不同应用脂质开发服务销售额预测（2027-2032）&amp;（万元）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中国不同应用脂质开发服务销售额市场份额预测（2027-2032）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重点企业（17）公司信息、总部、脂质开发服务市场地位以及主要的竞争对手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脂质开发服务产品及服务介绍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脂质开发服务收入及毛利率（2021-2026）&amp;（万元）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脂质开发服务行业发展趋势</w:t>
      </w:r>
      <w:r>
        <w:rPr>
          <w:rFonts w:hint="eastAsia"/>
        </w:rPr>
        <w:br/>
      </w:r>
      <w:r>
        <w:rPr>
          <w:rFonts w:hint="eastAsia"/>
        </w:rPr>
        <w:t>　　表 126： 脂质开发服务行业主要驱动因素</w:t>
      </w:r>
      <w:r>
        <w:rPr>
          <w:rFonts w:hint="eastAsia"/>
        </w:rPr>
        <w:br/>
      </w:r>
      <w:r>
        <w:rPr>
          <w:rFonts w:hint="eastAsia"/>
        </w:rPr>
        <w:t>　　表 127： 脂质开发服务行业供应链分析</w:t>
      </w:r>
      <w:r>
        <w:rPr>
          <w:rFonts w:hint="eastAsia"/>
        </w:rPr>
        <w:br/>
      </w:r>
      <w:r>
        <w:rPr>
          <w:rFonts w:hint="eastAsia"/>
        </w:rPr>
        <w:t>　　表 128： 脂质开发服务上游原料供应商</w:t>
      </w:r>
      <w:r>
        <w:rPr>
          <w:rFonts w:hint="eastAsia"/>
        </w:rPr>
        <w:br/>
      </w:r>
      <w:r>
        <w:rPr>
          <w:rFonts w:hint="eastAsia"/>
        </w:rPr>
        <w:t>　　表 129： 脂质开发服务行业主要下游客户</w:t>
      </w:r>
      <w:r>
        <w:rPr>
          <w:rFonts w:hint="eastAsia"/>
        </w:rPr>
        <w:br/>
      </w:r>
      <w:r>
        <w:rPr>
          <w:rFonts w:hint="eastAsia"/>
        </w:rPr>
        <w:t>　　表 130： 脂质开发服务典型经销商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t>　　表 133：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脂质开发服务产品图片</w:t>
      </w:r>
      <w:r>
        <w:rPr>
          <w:rFonts w:hint="eastAsia"/>
        </w:rPr>
        <w:br/>
      </w:r>
      <w:r>
        <w:rPr>
          <w:rFonts w:hint="eastAsia"/>
        </w:rPr>
        <w:t>　　图 2： 全球市场脂质开发服务市场规模，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全球脂质开发服务市场销售额预测：（万元）&amp;（2021-2032）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中国市场脂质开发服务销售额及未来趋势（2021-2032）&amp;（万元）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2025年全球前五大厂商脂质开发服务市场份额</w:t>
      </w:r>
      <w:r>
        <w:rPr>
          <w:rFonts w:hint="eastAsia"/>
        </w:rPr>
        <w:br/>
      </w:r>
      <w:r>
        <w:rPr>
          <w:rFonts w:hint="eastAsia"/>
        </w:rPr>
        <w:t>　　图 6： 2025年全球脂质开发服务第一梯队、第二梯队和第三梯队厂商及市场份额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全球主要地区脂质开发服务销售额市场份额（2021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北美脂质开发服务销售额及预测（2021-2032）&amp;（万元）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欧洲脂质开发服务销售额及预测（2021-2032）&amp;（万元）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中国脂质开发服务销售额及预测（2021-2032）&amp;（万元）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日本脂质开发服务销售额及预测（2021-2032）&amp;（万元）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东南亚脂质开发服务销售额及预测（2021-2032）&amp;（万元）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印度脂质开发服务销售额及预测（2021-2032）&amp;（万元）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南美脂质开发服务销售额及预测（2021-2032）&amp;（万元）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中东脂质开发服务销售额及预测（2021-2032）&amp;（万元）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脂质体 产品图片</w:t>
      </w:r>
      <w:r>
        <w:rPr>
          <w:rFonts w:hint="eastAsia"/>
        </w:rPr>
        <w:br/>
      </w:r>
      <w:r>
        <w:rPr>
          <w:rFonts w:hint="eastAsia"/>
        </w:rPr>
        <w:t>　　图 17： 全球脂质体规模及增长率（2021-2032）&amp;（万元）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脂质纳米粒子产品图片</w:t>
      </w:r>
      <w:r>
        <w:rPr>
          <w:rFonts w:hint="eastAsia"/>
        </w:rPr>
        <w:br/>
      </w:r>
      <w:r>
        <w:rPr>
          <w:rFonts w:hint="eastAsia"/>
        </w:rPr>
        <w:t>　　图 19： 全球脂质纳米粒子规模及增长率（2021-2032）&amp;（万元）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按产品类型细分，全球脂质开发服务市场份额2025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按产品类型细分，全球脂质开发服务市场份额2021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按产品类型细分，全球脂质开发服务市场份额预测2026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按产品类型细分，中国脂质开发服务市场份额2021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按产品类型细分，中国脂质开发服务市场份额预测2026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临床前</w:t>
      </w:r>
      <w:r>
        <w:rPr>
          <w:rFonts w:hint="eastAsia"/>
        </w:rPr>
        <w:br/>
      </w:r>
      <w:r>
        <w:rPr>
          <w:rFonts w:hint="eastAsia"/>
        </w:rPr>
        <w:t>　　图 26： 临床前</w:t>
      </w:r>
      <w:r>
        <w:rPr>
          <w:rFonts w:hint="eastAsia"/>
        </w:rPr>
        <w:br/>
      </w:r>
      <w:r>
        <w:rPr>
          <w:rFonts w:hint="eastAsia"/>
        </w:rPr>
        <w:t>　　图 27： 商用</w:t>
      </w:r>
      <w:r>
        <w:rPr>
          <w:rFonts w:hint="eastAsia"/>
        </w:rPr>
        <w:br/>
      </w:r>
      <w:r>
        <w:rPr>
          <w:rFonts w:hint="eastAsia"/>
        </w:rPr>
        <w:t>　　图 28： 按应用细分，全球脂质开发服务市场份额2025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按应用细分，全球脂质开发服务市场份额2021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脂质开发服务中国企业SWOT分析</w:t>
      </w:r>
      <w:r>
        <w:rPr>
          <w:rFonts w:hint="eastAsia"/>
        </w:rPr>
        <w:br/>
      </w:r>
      <w:r>
        <w:rPr>
          <w:rFonts w:hint="eastAsia"/>
        </w:rPr>
        <w:t>　　图 31： 脂质开发服务产业链</w:t>
      </w:r>
      <w:r>
        <w:rPr>
          <w:rFonts w:hint="eastAsia"/>
        </w:rPr>
        <w:br/>
      </w:r>
      <w:r>
        <w:rPr>
          <w:rFonts w:hint="eastAsia"/>
        </w:rPr>
        <w:t>　　图 32： 脂质开发服务行业采购模式分析</w:t>
      </w:r>
      <w:r>
        <w:rPr>
          <w:rFonts w:hint="eastAsia"/>
        </w:rPr>
        <w:br/>
      </w:r>
      <w:r>
        <w:rPr>
          <w:rFonts w:hint="eastAsia"/>
        </w:rPr>
        <w:t>　　图 33： 脂质开发服务行业生产模式</w:t>
      </w:r>
      <w:r>
        <w:rPr>
          <w:rFonts w:hint="eastAsia"/>
        </w:rPr>
        <w:br/>
      </w:r>
      <w:r>
        <w:rPr>
          <w:rFonts w:hint="eastAsia"/>
        </w:rPr>
        <w:t>　　图 34： 脂质开发服务行业销售模式分析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b46d8ad6f4fe6" w:history="1">
        <w:r>
          <w:rPr>
            <w:rStyle w:val="Hyperlink"/>
          </w:rPr>
          <w:t>全球与中国脂质开发服务市场调查研究及发展前景预测报告（2026-2032年）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b46d8ad6f4fe6" w:history="1">
        <w:r>
          <w:rPr>
            <w:rStyle w:val="Hyperlink"/>
          </w:rPr>
          <w:t>https://www.20087.com/7/28/ZhiZhiKaiFaFuWuDeQianJingQuShi.html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热点：脂质体技术最新进展、脂质技术、脂质体的制备方法、脂质体生产 公司、人工合成油脂有哪些、脂质体药物研发中需考虑和关注的问题、脂质合成、脂质体技术最新进展、脂质体吸收技术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272ce306b453f" w:history="1">
      <w:r>
        <w:rPr>
          <w:rStyle w:val="Hyperlink"/>
        </w:rPr>
        <w:t>全球与中国脂质开发服务市场调查研究及发展前景预测报告（2026-2032年）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ZhiZhiKaiFaFuWuDeQianJingQuShi.html" TargetMode="External" Id="R9a5b46d8ad6f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ZhiZhiKaiFaFuWuDeQianJingQuShi.html" TargetMode="External" Id="R3b9272ce306b45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2025-12-29T01:21:11Z</dcterms:created>
  <dcterms:modified xsi:type="dcterms:W3CDTF">2025-12-29T02:21:11Z</dcterms:modified>
  <dc:subject>全球与中国脂质开发服务市场调查研究及发展前景预测报告（2026-2032年）</dc:subject>
  <dc:title>全球与中国脂质开发服务市场调查研究及发展前景预测报告（2026-2032年）</dc:title>
  <cp:keywords>全球与中国脂质开发服务市场调查研究及发展前景预测报告（2026-2032年）</cp:keywords>
  <dc:description>全球与中国脂质开发服务市场调查研究及发展前景预测报告（2026-2032年）</dc:description>
</cp:coreProperties>
</file>