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4e7e67c964f7b" w:history="1">
              <w:r>
                <w:rPr>
                  <w:rStyle w:val="Hyperlink"/>
                </w:rPr>
                <w:t>2025-2031年中国生物治疗药物行业市场分析与发展前景报告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4e7e67c964f7b" w:history="1">
              <w:r>
                <w:rPr>
                  <w:rStyle w:val="Hyperlink"/>
                </w:rPr>
                <w:t>2025-2031年中国生物治疗药物行业市场分析与发展前景报告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4e7e67c964f7b" w:history="1">
                <w:r>
                  <w:rPr>
                    <w:rStyle w:val="Hyperlink"/>
                  </w:rPr>
                  <w:t>https://www.20087.com/8/68/ShengWuZhiLiaoYaoWuHangYeFaZhanQianJing.html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治疗药物是利用生物技术制造的用于治疗各种疾病的蛋白质、抗体、疫苗等医药制品。近年来，随着基因工程、细胞工程和分子生物学等前沿科学技术的发展，生物治疗药物的研发和应用取得了长足进步。例如，单克隆抗体药物已经成为癌症、自身免疫性疾病等多种难治性疾病的主流治疗方法之一；而CAR-T细胞疗法则为白血病、淋巴瘤等血液系统恶性肿瘤患者带来了新的希望。此外，为了提高药物的安全性和有效性，研究人员不断优化生产工艺和给药途径，如采用连续流生产平台缩短生产周期，利用纳米载体实现靶向递送。这些改进不仅提升了产品的临床价值，也促进了整个行业的快速发展。</w:t>
      </w:r>
      <w:r>
        <w:rPr>
          <w:rFonts w:hint="eastAsia"/>
        </w:rPr>
        <w:br/>
      </w:r>
      <w:r>
        <w:rPr>
          <w:rFonts w:hint="eastAsia"/>
        </w:rPr>
        <w:t>　　未来，生物治疗药物的发展将主要集中在个性化医疗和联合治疗两个方面。个性化医疗是指通过结合基因组学、代谢组学等多学科知识，开发针对个体特征定制化的治疗方案，以实现精准用药。这需要建立大规模数据库和高效的计算模型，开展基础研究和临床试验。联合治疗则强调根据不同疾病的特点，将多种生物治疗药物组合使用，发挥协同效应，提高疗效并减少副作用。例如，在肿瘤治疗领域，免疫检查点抑制剂与化疗药物联用已成为一种常见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4e7e67c964f7b" w:history="1">
        <w:r>
          <w:rPr>
            <w:rStyle w:val="Hyperlink"/>
          </w:rPr>
          <w:t>2025-2031年中国生物治疗药物行业市场分析与发展前景报告</w:t>
        </w:r>
      </w:hyperlink>
      <w:r>
        <w:rPr>
          <w:rFonts w:hint="eastAsia"/>
        </w:rPr>
        <w:t>》基于国家统计局及相关行业协会的详实数据，结合国内外生物治疗药物行业研究资料及深入市场调研，系统分析了生物治疗药物行业的市场规模、市场需求及产业链现状。报告重点探讨了生物治疗药物行业整体运行情况及细分领域特点，科学预测了生物治疗药物市场前景与发展趋势，揭示了生物治疗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54e7e67c964f7b" w:history="1">
        <w:r>
          <w:rPr>
            <w:rStyle w:val="Hyperlink"/>
          </w:rPr>
          <w:t>2025-2031年中国生物治疗药物行业市场分析与发展前景报告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生物治疗药物行业概述</w:t>
      </w:r>
      <w:r>
        <w:rPr>
          <w:rFonts w:hint="eastAsia"/>
        </w:rPr>
        <w:br/>
      </w:r>
      <w:r>
        <w:rPr>
          <w:rFonts w:hint="eastAsia"/>
        </w:rPr>
        <w:t>　　第一节 生物治疗药物定义与分类</w:t>
      </w:r>
      <w:r>
        <w:rPr>
          <w:rFonts w:hint="eastAsia"/>
        </w:rPr>
        <w:br/>
      </w:r>
      <w:r>
        <w:rPr>
          <w:rFonts w:hint="eastAsia"/>
        </w:rPr>
        <w:t>　　第二节 生物治疗药物应用领域</w:t>
      </w:r>
      <w:r>
        <w:rPr>
          <w:rFonts w:hint="eastAsia"/>
        </w:rPr>
        <w:br/>
      </w:r>
      <w:r>
        <w:rPr>
          <w:rFonts w:hint="eastAsia"/>
        </w:rPr>
        <w:t>　　第三节 生物治疗药物行业经济指标分析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生物治疗药物产业链及经营模式分析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三、生物治疗药物销售模式及销售渠道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全球生物治疗药物市场发展综述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2019-2024年全球生物治疗药物市场规模与趋势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主要国家与地区生物治疗药物市场分析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2025-2031年全球生物治疗药物行业发展趋势与前景预测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中国生物治疗药物行业市场分析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2024-2025年生物治疗药物产能与投资动态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一、国内生物治疗药物产能及利用情况</w:t>
      </w:r>
      <w:r>
        <w:rPr>
          <w:rFonts w:hint="eastAsia"/>
        </w:rPr>
        <w:br/>
      </w:r>
      <w:r>
        <w:rPr>
          <w:rFonts w:hint="eastAsia"/>
        </w:rPr>
        <w:t>　　　　二、生物治疗药物产能扩张与投资动态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2025-2031年生物治疗药物行业产量统计与趋势预测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一、2019-2024年生物治疗药物行业产量数据统计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1、2019-2024年生物治疗药物产量及增长趋势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2、2019-2024年生物治疗药物细分产品产量及份额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二、影响生物治疗药物产量的关键因素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三、2025-2031年生物治疗药物产量预测</w:t>
      </w:r>
      <w:r>
        <w:rPr>
          <w:rFonts w:hint="eastAsia"/>
        </w:rPr>
        <w:br/>
      </w:r>
      <w:r>
        <w:rPr>
          <w:rFonts w:hint="eastAsia"/>
        </w:rPr>
        <w:t>　　第三节 2025-2031年生物治疗药物市场需求与销售分析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一、2024-2025年生物治疗药物行业需求现状</w:t>
      </w:r>
      <w:r>
        <w:rPr>
          <w:rFonts w:hint="eastAsia"/>
        </w:rPr>
        <w:br/>
      </w:r>
      <w:r>
        <w:rPr>
          <w:rFonts w:hint="eastAsia"/>
        </w:rPr>
        <w:t>　　　　二、生物治疗药物客户群体与需求特点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三、2019-2024年生物治疗药物行业销售规模分析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四、2025-2031年生物治疗药物市场增长潜力与规模预测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中国生物治疗药物细分市场与下游应用领域分析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生物治疗药物细分市场分析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一、2024-2025年生物治疗药物主要细分产品市场现状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生物治疗药物下游应用与客户群体分析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一、2024-2025年生物治疗药物各应用领域市场现状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2024-2025年生物治疗药物行业技术发展现状及趋势分析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生物治疗药物行业技术发展现状分析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国内外生物治疗药物行业技术差异与原因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生物治疗药物行业技术发展方向、趋势预测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提升生物治疗药物行业技术能力策略建议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生物治疗药物价格机制与竞争策略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一、2019-2024年生物治疗药物市场价格走势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生物治疗药物定价策略与方法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2025-2031年生物治疗药物价格竞争态势与趋势预测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中国生物治疗药物行业重点区域市场研究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2024-2025年重点区域生物治疗药物市场发展概况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三、2025-2031年生物治疗药物行业发展潜力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三、2025-2031年生物治疗药物行业发展潜力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三、2025-2031年生物治疗药物行业发展潜力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三、2025-2031年生物治疗药物行业发展潜力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三、2025-2031年生物治疗药物行业发展潜力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2019-2024年中国生物治疗药物行业进出口情况分析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生物治疗药物行业进口情况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一、2019-2024年生物治疗药物进口规模及增长情况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二、生物治疗药物主要进口来源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生物治疗药物行业出口情况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一、2019-2024年生物治疗药物出口规模及增长情况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二、生物治疗药物主要出口目的地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2019-2024年中国生物治疗药物行业总体发展与财务状况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2019-2024年中国生物治疗药物行业规模情况</w:t>
      </w:r>
      <w:r>
        <w:rPr>
          <w:rFonts w:hint="eastAsia"/>
        </w:rPr>
        <w:br/>
      </w:r>
      <w:r>
        <w:rPr>
          <w:rFonts w:hint="eastAsia"/>
        </w:rPr>
        <w:t>　　　　一、生物治疗药物行业企业数量规模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二、生物治疗药物行业从业人员规模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三、生物治疗药物行业市场敏感性分析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2019-2024年中国生物治疗药物行业财务能力分析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一、生物治疗药物行业盈利能力</w:t>
      </w:r>
      <w:r>
        <w:rPr>
          <w:rFonts w:hint="eastAsia"/>
        </w:rPr>
        <w:br/>
      </w:r>
      <w:r>
        <w:rPr>
          <w:rFonts w:hint="eastAsia"/>
        </w:rPr>
        <w:t>　　　　二、生物治疗药物行业偿债能力</w:t>
      </w:r>
      <w:r>
        <w:rPr>
          <w:rFonts w:hint="eastAsia"/>
        </w:rPr>
        <w:br/>
      </w:r>
      <w:r>
        <w:rPr>
          <w:rFonts w:hint="eastAsia"/>
        </w:rPr>
        <w:t>　　　　三、生物治疗药物行业营运能力</w:t>
      </w:r>
      <w:r>
        <w:rPr>
          <w:rFonts w:hint="eastAsia"/>
        </w:rPr>
        <w:br/>
      </w:r>
      <w:r>
        <w:rPr>
          <w:rFonts w:hint="eastAsia"/>
        </w:rPr>
        <w:t>　　　　四、生物治疗药物行业发展能力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生物治疗药物行业重点企业调研分析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二、企业生物治疗药物业务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二、企业生物治疗药物业务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二、企业生物治疗药物业务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二、企业生物治疗药物业务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二、企业生物治疗药物业务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二、企业生物治疗药物业务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生物治疗药物行业竞争格局总览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2024-2025年生物治疗药物行业竞争力分析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2019-2024年生物治疗药物行业企业并购活动分析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2024-2025年生物治疗药物行业会展与招投标活动分析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一、生物治疗药物行业会展活动及其市场影响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2025年中国生物治疗药物企业发展企业发展策略与建议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生物治疗药物销售模式与渠道策略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生物治疗药物品牌与市场推广策略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生物治疗药物研发投入与技术创新能力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生物治疗药物合作联盟与资源整合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中国生物治疗药物行业风险与对策</w:t>
      </w:r>
      <w:r>
        <w:rPr>
          <w:rFonts w:hint="eastAsia"/>
        </w:rPr>
        <w:br/>
      </w:r>
      <w:r>
        <w:rPr>
          <w:rFonts w:hint="eastAsia"/>
        </w:rPr>
        <w:t>　　第一节 生物治疗药物行业SWOT分析</w:t>
      </w:r>
      <w:r>
        <w:rPr>
          <w:rFonts w:hint="eastAsia"/>
        </w:rPr>
        <w:br/>
      </w:r>
      <w:r>
        <w:rPr>
          <w:rFonts w:hint="eastAsia"/>
        </w:rPr>
        <w:t>　　　　一、生物治疗药物行业优势</w:t>
      </w:r>
      <w:r>
        <w:rPr>
          <w:rFonts w:hint="eastAsia"/>
        </w:rPr>
        <w:br/>
      </w:r>
      <w:r>
        <w:rPr>
          <w:rFonts w:hint="eastAsia"/>
        </w:rPr>
        <w:t>　　　　二、生物治疗药物行业劣势</w:t>
      </w:r>
      <w:r>
        <w:rPr>
          <w:rFonts w:hint="eastAsia"/>
        </w:rPr>
        <w:br/>
      </w:r>
      <w:r>
        <w:rPr>
          <w:rFonts w:hint="eastAsia"/>
        </w:rPr>
        <w:t>　　　　三、生物治疗药物市场机会</w:t>
      </w:r>
      <w:r>
        <w:rPr>
          <w:rFonts w:hint="eastAsia"/>
        </w:rPr>
        <w:br/>
      </w:r>
      <w:r>
        <w:rPr>
          <w:rFonts w:hint="eastAsia"/>
        </w:rPr>
        <w:t>　　　　四、生物治疗药物市场威胁</w:t>
      </w:r>
      <w:r>
        <w:rPr>
          <w:rFonts w:hint="eastAsia"/>
        </w:rPr>
        <w:br/>
      </w:r>
      <w:r>
        <w:rPr>
          <w:rFonts w:hint="eastAsia"/>
        </w:rPr>
        <w:t>　　第二节 生物治疗药物行业风险及对策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2025-2031年中国生物治疗药物行业前景与发展趋势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2024-2025年生物治疗药物行业发展环境分析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一、生物治疗药物行业主管部门与监管体制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二、生物治疗药物行业主要法律法规及政策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三、生物治疗药物行业标准与质量监管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2025-2031年生物治疗药物行业发展趋势与方向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2025-2031年生物治疗药物行业发展潜力与机遇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生物治疗药物行业研究结论与建议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生物治疗药物行业发展建议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生物治疗药物行业历程</w:t>
      </w:r>
      <w:r>
        <w:rPr>
          <w:rFonts w:hint="eastAsia"/>
        </w:rPr>
        <w:br/>
      </w:r>
      <w:r>
        <w:rPr>
          <w:rFonts w:hint="eastAsia"/>
        </w:rPr>
        <w:t>　　图表 生物治疗药物行业生命周期</w:t>
      </w:r>
      <w:r>
        <w:rPr>
          <w:rFonts w:hint="eastAsia"/>
        </w:rPr>
        <w:br/>
      </w:r>
      <w:r>
        <w:rPr>
          <w:rFonts w:hint="eastAsia"/>
        </w:rPr>
        <w:t>　　图表 生物治疗药物行业产业链分析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2019-2024年生物治疗药物行业市场容量分析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2024年中国生物治疗药物行业需求领域分布格局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2024年中国生物治疗药物进口国家及地区分析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2024年中国生物治疗药物出口国家及地区分析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2019-2024年中国生物治疗药物行业企业平均规模情况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**地区生物治疗药物行业市场需求情况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2025-2031年中国生物治疗药物行业产能预测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2025-2031年中国生物治疗药物行业产量预测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2025-2031年中国生物治疗药物市场需求量预测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2025-2031年中国生物治疗药物行业供需平衡预测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2025-2031年中国生物治疗药物行业市场容量预测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2025年中国生物治疗药物市场前景分析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2025年中国生物治疗药物发展趋势预测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4e7e67c964f7b" w:history="1">
        <w:r>
          <w:rPr>
            <w:rStyle w:val="Hyperlink"/>
          </w:rPr>
          <w:t>2025-2031年中国生物治疗药物行业市场分析与发展前景报告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4e7e67c964f7b" w:history="1">
        <w:r>
          <w:rPr>
            <w:rStyle w:val="Hyperlink"/>
          </w:rPr>
          <w:t>https://www.20087.com/8/68/ShengWuZhiLiaoYaoWuHangYeFaZhanQianJing.html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生物治疗、生物治疗药物有哪些种类、生物药物分为哪三类、生物治疗药物开始输注过程中液体流速应控制在10d美、生物治疗是怎么个疗法、生物治疗药物包括哪些、生物治疗大概需要多少钱、生物治疗的药物、生物治疗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7c9b508dd4580" w:history="1">
      <w:r>
        <w:rPr>
          <w:rStyle w:val="Hyperlink"/>
        </w:rPr>
        <w:t>2025-2031年中国生物治疗药物行业市场分析与发展前景报告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engWuZhiLiaoYaoWuHangYeFaZhanQianJing.html" TargetMode="External" Id="Rfb54e7e67c96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engWuZhiLiaoYaoWuHangYeFaZhanQianJing.html" TargetMode="External" Id="R5c07c9b508dd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2025-05-19T07:24:10Z</dcterms:created>
  <dcterms:modified xsi:type="dcterms:W3CDTF">2025-05-19T08:24:10Z</dcterms:modified>
  <dc:subject>2025-2031年中国生物治疗药物行业市场分析与发展前景报告</dc:subject>
  <dc:title>2025-2031年中国生物治疗药物行业市场分析与发展前景报告</dc:title>
  <cp:keywords>2025-2031年中国生物治疗药物行业市场分析与发展前景报告</cp:keywords>
  <dc:description>2025-2031年中国生物治疗药物行业市场分析与发展前景报告</dc:description>
</cp:coreProperties>
</file>