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bd8bdfbd64f33" w:history="1">
              <w:r>
                <w:rPr>
                  <w:rStyle w:val="Hyperlink"/>
                </w:rPr>
                <w:t>2025-2031年中国干细胞行业发展现状调研与市场前景预测报告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bd8bdfbd64f33" w:history="1">
              <w:r>
                <w:rPr>
                  <w:rStyle w:val="Hyperlink"/>
                </w:rPr>
                <w:t>2025-2031年中国干细胞行业发展现状调研与市场前景预测报告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bd8bdfbd64f33" w:history="1">
                <w:r>
                  <w:rPr>
                    <w:rStyle w:val="Hyperlink"/>
                  </w:rPr>
                  <w:t>https://www.20087.com/M_YiLiaoBaoJian/89/GanXiBaoShiChangQianJingFenXiYuCe.html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研究与应用正从基础科学向临床转化迈进，干细胞因其自我更新和分化潜能，在再生医学、疾病模型、药物筛选等领域展现出广阔前景。目前，干细胞疗法在治疗血液病、眼科疾病、心血管疾病等方面取得突破，但其安全性、有效性及伦理问题仍需深入探讨。</w:t>
      </w:r>
      <w:r>
        <w:rPr>
          <w:rFonts w:hint="eastAsia"/>
        </w:rPr>
        <w:br/>
      </w:r>
      <w:r>
        <w:rPr>
          <w:rFonts w:hint="eastAsia"/>
        </w:rPr>
        <w:t>　　未来，干细胞领域将更加注重精准医疗、伦理规范和技术创新。一方面，通过基因编辑、细胞重编程等技术，干细胞将实现个性化治疗，针对特定疾病提供精准干预。另一方面，行业将建立更加完善的伦理审查和监管体系，确保干细胞研究与应用的正当性和安全性。同时，干细胞将与组织工程、3D打印等技术结合，推动器官再生和修复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bd8bdfbd64f33" w:history="1">
        <w:r>
          <w:rPr>
            <w:rStyle w:val="Hyperlink"/>
          </w:rPr>
          <w:t>2025-2031年中国干细胞行业发展现状调研与市场前景预测报告</w:t>
        </w:r>
      </w:hyperlink>
      <w:r>
        <w:rPr>
          <w:rFonts w:hint="eastAsia"/>
        </w:rPr>
        <w:t>》通过对干细胞行业的全面调研，系统分析了干细胞市场规模、技术现状及未来发展方向，揭示了行业竞争格局的演变趋势与潜在问题。同时，报告评估了干细胞行业投资价值与效益，识别了发展中的主要挑战与机遇，并结合SWOT分析为投资者和企业提供了科学的战略建议。此外，报告重点聚焦干细胞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2025年干细胞行业发展综述</w:t>
      </w:r>
      <w:r>
        <w:rPr>
          <w:rFonts w:hint="eastAsia"/>
        </w:rPr>
        <w:br/>
      </w:r>
      <w:r>
        <w:rPr>
          <w:rFonts w:hint="eastAsia"/>
        </w:rPr>
        <w:t>　　第一节 干细胞行业界定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干细胞行业发展成熟度分析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2025-2031年中国干细胞企业PEST（环境）分析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干细胞行业技术分析</w:t>
      </w:r>
      <w:r>
        <w:rPr>
          <w:rFonts w:hint="eastAsia"/>
        </w:rPr>
        <w:br/>
      </w:r>
      <w:r>
        <w:rPr>
          <w:rFonts w:hint="eastAsia"/>
        </w:rPr>
        <w:t>　　第一节 干细胞行业技术发展现状</w:t>
      </w:r>
      <w:r>
        <w:rPr>
          <w:rFonts w:hint="eastAsia"/>
        </w:rPr>
        <w:br/>
      </w:r>
      <w:r>
        <w:rPr>
          <w:rFonts w:hint="eastAsia"/>
        </w:rPr>
        <w:t>　　第二节 干细胞行业治疗特点或流程</w:t>
      </w:r>
      <w:r>
        <w:rPr>
          <w:rFonts w:hint="eastAsia"/>
        </w:rPr>
        <w:br/>
      </w:r>
      <w:r>
        <w:rPr>
          <w:rFonts w:hint="eastAsia"/>
        </w:rPr>
        <w:t>　　第三节 干细胞行业技术发展趋势分析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2025年中国干细胞企业发展情况分析</w:t>
      </w:r>
      <w:r>
        <w:rPr>
          <w:rFonts w:hint="eastAsia"/>
        </w:rPr>
        <w:br/>
      </w:r>
      <w:r>
        <w:rPr>
          <w:rFonts w:hint="eastAsia"/>
        </w:rPr>
        <w:t>　　第一节 中国干细胞企业发展分析</w:t>
      </w:r>
      <w:r>
        <w:rPr>
          <w:rFonts w:hint="eastAsia"/>
        </w:rPr>
        <w:br/>
      </w:r>
      <w:r>
        <w:rPr>
          <w:rFonts w:hint="eastAsia"/>
        </w:rPr>
        <w:t>　　　　一、2025年干细胞企业运行情况及特点分析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二、2025年干细胞企业投资情况分析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三、中国干细胞企业产品结构分析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四、中国干细胞企业与宏观经济相关性分析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五、华中地区市场分析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2025年中国干细胞市场供需调查分析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2025年中国干细胞市场供给分析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2025年中国干细胞市场需求分析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2025年中国干细胞市场特征分析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一、2025年中国干细胞产品特征分析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二、2025年中国干细胞价格特征分析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三、2025年中国干细胞渠道特征</w:t>
      </w:r>
      <w:r>
        <w:rPr>
          <w:rFonts w:hint="eastAsia"/>
        </w:rPr>
        <w:br/>
      </w:r>
      <w:r>
        <w:rPr>
          <w:rFonts w:hint="eastAsia"/>
        </w:rPr>
        <w:t>　　　　四、2025年中国干细胞购买特征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2025年干细胞企业市场竞争格局分析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2025年中国干细胞企业集中度分析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2025年中国干细胞企业规模经济情况分析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2025年中国干细胞企业格局以及竞争态势分析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2025年中国干细胞企业主要优势企业竞争力综合评价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2025年干细胞企业主要竞争对手分析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中源协和干细胞生物工程股份公司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金卫医疗集团有限公司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四川新生命干细胞科技股份有限公司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西安国际医学投资股份有限公司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江苏奥思达干细胞有限公司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第七节 深圳市北科生物科技有限公司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第八节 吉林省中科生物工程有限公司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2025-2031年中国干细胞企业上下游产业链分析及其影响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2025年中国干细胞企业上游企业发展及影响分析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一、2025年中国干细胞企业上游企业运行现状分析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2025年中国干细胞企业下游企业发展及影响分析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一、2025年中国干细胞企业下游企业运行现状分析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2025-2031年中国干细胞企业发展趋势预测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2025-2031年干细胞企业投资潜力与价值分析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2025-2031年干细胞企业投资环境分析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2025-2031年干细胞企业SWOT模型分析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2025-2031年我国干细胞企业投资潜力分析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2025-2031年我国干细胞企业前景展望分析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2025-2031年我国干细胞企业盈利能力预测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2025-2031年干细胞企业投资风险预警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2025-2031年干细胞产业投资机会及投资策略分析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2025-2031年干细胞企业区域投资机会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2025-2031年干细胞企业主要产品投资机会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2025-2031年干细胞企业出口市场投资机会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2025-2031年中国干细胞企业投资策略分析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干细胞行业企业观点综述及建议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干细胞产业链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2020-2025年干细胞政策简表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中源协和覆盖2/3版图的干细胞运营网络</w:t>
      </w:r>
      <w:r>
        <w:rPr>
          <w:rFonts w:hint="eastAsia"/>
        </w:rPr>
        <w:br/>
      </w:r>
      <w:r>
        <w:rPr>
          <w:rFonts w:hint="eastAsia"/>
        </w:rPr>
        <w:t>　　图表 冠昊生物脑膜产品营业收入</w:t>
      </w:r>
      <w:r>
        <w:rPr>
          <w:rFonts w:hint="eastAsia"/>
        </w:rPr>
        <w:br/>
      </w:r>
      <w:r>
        <w:rPr>
          <w:rFonts w:hint="eastAsia"/>
        </w:rPr>
        <w:t>　　图表 2025年冠昊生物“生物型硬脑膜片”销售情况</w:t>
      </w:r>
      <w:r>
        <w:rPr>
          <w:rFonts w:hint="eastAsia"/>
        </w:rPr>
        <w:br/>
      </w:r>
      <w:r>
        <w:rPr>
          <w:rFonts w:hint="eastAsia"/>
        </w:rPr>
        <w:t>　　图表 冠昊生物专利一览</w:t>
      </w:r>
      <w:r>
        <w:rPr>
          <w:rFonts w:hint="eastAsia"/>
        </w:rPr>
        <w:br/>
      </w:r>
      <w:r>
        <w:rPr>
          <w:rFonts w:hint="eastAsia"/>
        </w:rPr>
        <w:t>　　图表 2020-2025年北京市地区生产总值及增长速度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2020-2025年河北省三次产业增加值比重</w:t>
      </w:r>
      <w:r>
        <w:rPr>
          <w:rFonts w:hint="eastAsia"/>
        </w:rPr>
        <w:br/>
      </w:r>
      <w:r>
        <w:rPr>
          <w:rFonts w:hint="eastAsia"/>
        </w:rPr>
        <w:t>　　图表 2020-2025年山西省生产总值及其增长速度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2020-2025年浙江省生产总值及其增速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2020-2025年吉林省地区生产总值及其增长速度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2020-2025年吉林省城镇居民人均可支配收入及农民人均纯收入分析</w:t>
      </w:r>
      <w:r>
        <w:rPr>
          <w:rFonts w:hint="eastAsia"/>
        </w:rPr>
        <w:br/>
      </w:r>
      <w:r>
        <w:rPr>
          <w:rFonts w:hint="eastAsia"/>
        </w:rPr>
        <w:t>　　图表 2020-2025年湖南省地区生产总值及其增长速度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2025年四川省居民消费价格比上年涨跌幅度（%）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2020-2025年贵州省生产总值及其增长速度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2020-2025年重庆市地区生产总值及其增长速度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重庆市按收入来源分的全市常住居民人均可支配收入及占比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2020-2025年地区生产总值及其增长速度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2025年广东分区域主要指标</w:t>
      </w:r>
      <w:r>
        <w:rPr>
          <w:rFonts w:hint="eastAsia"/>
        </w:rPr>
        <w:br/>
      </w:r>
      <w:r>
        <w:rPr>
          <w:rFonts w:hint="eastAsia"/>
        </w:rPr>
        <w:t>　　图表 脐带间充质与脐血干细胞区别</w:t>
      </w:r>
      <w:r>
        <w:rPr>
          <w:rFonts w:hint="eastAsia"/>
        </w:rPr>
        <w:br/>
      </w:r>
      <w:r>
        <w:rPr>
          <w:rFonts w:hint="eastAsia"/>
        </w:rPr>
        <w:t>　　图表 间充质干细胞优势</w:t>
      </w:r>
      <w:r>
        <w:rPr>
          <w:rFonts w:hint="eastAsia"/>
        </w:rPr>
        <w:br/>
      </w:r>
      <w:r>
        <w:rPr>
          <w:rFonts w:hint="eastAsia"/>
        </w:rPr>
        <w:t>　　图表 各国脐带血存储费用对比</w:t>
      </w:r>
      <w:r>
        <w:rPr>
          <w:rFonts w:hint="eastAsia"/>
        </w:rPr>
        <w:br/>
      </w:r>
      <w:r>
        <w:rPr>
          <w:rFonts w:hint="eastAsia"/>
        </w:rPr>
        <w:t>　　图表 国内主要干细胞研究</w:t>
      </w:r>
      <w:r>
        <w:rPr>
          <w:rFonts w:hint="eastAsia"/>
        </w:rPr>
        <w:br/>
      </w:r>
      <w:r>
        <w:rPr>
          <w:rFonts w:hint="eastAsia"/>
        </w:rPr>
        <w:t>　　图表 干细胞治疗疾病汇总</w:t>
      </w:r>
      <w:r>
        <w:rPr>
          <w:rFonts w:hint="eastAsia"/>
        </w:rPr>
        <w:br/>
      </w:r>
      <w:r>
        <w:rPr>
          <w:rFonts w:hint="eastAsia"/>
        </w:rPr>
        <w:t>　　图表 世界干细胞技术在各疾病种类中的临床应用比例</w:t>
      </w:r>
      <w:r>
        <w:rPr>
          <w:rFonts w:hint="eastAsia"/>
        </w:rPr>
        <w:br/>
      </w:r>
      <w:r>
        <w:rPr>
          <w:rFonts w:hint="eastAsia"/>
        </w:rPr>
        <w:t>　　图表 几种干细胞对比</w:t>
      </w:r>
      <w:r>
        <w:rPr>
          <w:rFonts w:hint="eastAsia"/>
        </w:rPr>
        <w:br/>
      </w:r>
      <w:r>
        <w:rPr>
          <w:rFonts w:hint="eastAsia"/>
        </w:rPr>
        <w:t>　　图表 中国干细胞产业化基地分布图</w:t>
      </w:r>
      <w:r>
        <w:rPr>
          <w:rFonts w:hint="eastAsia"/>
        </w:rPr>
        <w:br/>
      </w:r>
      <w:r>
        <w:rPr>
          <w:rFonts w:hint="eastAsia"/>
        </w:rPr>
        <w:t>　　图表 2025年中源协和干细胞生物工程股份公司主营业务构成分析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2020-2025年中源协和干细胞生物工程股份公司资产负债表分析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2020-2025年中源协和干细胞生物工程股份公司利润分析</w:t>
      </w:r>
      <w:r>
        <w:rPr>
          <w:rFonts w:hint="eastAsia"/>
        </w:rPr>
        <w:br/>
      </w:r>
      <w:r>
        <w:rPr>
          <w:rFonts w:hint="eastAsia"/>
        </w:rPr>
        <w:t>　　图表 2020-2025年中源协和干细胞生物工程股份公司成长能力分析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2020-2025年中源协和干细胞生物工程股份公司盈利能力分析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2020-2025年中源协和干细胞生物工程股份公司盈利质量分析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2020-2025年中源协和干细胞生物工程股份公司运营能力分析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2020-2025年中源协和干细胞生物工程股份公司财务风险分析</w:t>
      </w:r>
      <w:r>
        <w:rPr>
          <w:rFonts w:hint="eastAsia"/>
        </w:rPr>
        <w:br/>
      </w:r>
      <w:r>
        <w:rPr>
          <w:rFonts w:hint="eastAsia"/>
        </w:rPr>
        <w:t>　　图表 2025年冠昊生物科技股份有限公司主营业务构成分析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2020-2025年冠昊生物科技股份有限公司资产负债表分析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2020-2025年冠昊生物科技股份有限公司利润分析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2020-2025年冠昊生物科技股份有限公司成长能力分析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2020-2025年冠昊生物科技股份有限公司盈利能力分析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2020-2025年冠昊生物科技股份有限公司盈利质量分析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2020-2025年冠昊生物科技股份有限公司运营能力分析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2020-2025年冠昊生物科技股份有限公司财务风险分析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2020-2025年金卫医疗集团有限公司资产负债表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2020-2025年金卫医疗集团有限公司综合损益表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2020-2025年金卫医疗集团有限公司现金流量表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2025年西安国际医学投资股份有限公司主营业务构成分析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2020-2025年西安国际医学投资股份有限公司资产负债表分析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2020-2025年西安国际医学投资股份有限公司利润分析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2020-2025年西安国际医学投资股份有限公司成长能力分析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2020-2025年西安国际医学投资股份有限公司盈利能力分析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2020-2025年西安国际医学投资股份有限公司盈利质量分析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2020-2025年西安国际医学投资股份有限公司运营能力分析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2020-2025年西安国际医学投资股份有限公司财务风险分析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干细胞产业链分析</w:t>
      </w:r>
      <w:r>
        <w:rPr>
          <w:rFonts w:hint="eastAsia"/>
        </w:rPr>
        <w:br/>
      </w:r>
      <w:r>
        <w:rPr>
          <w:rFonts w:hint="eastAsia"/>
        </w:rPr>
        <w:t>　　图表 中国人口统计与预测</w:t>
      </w:r>
      <w:r>
        <w:rPr>
          <w:rFonts w:hint="eastAsia"/>
        </w:rPr>
        <w:br/>
      </w:r>
      <w:r>
        <w:rPr>
          <w:rFonts w:hint="eastAsia"/>
        </w:rPr>
        <w:t>　　图表 干细胞脐带血存储四川规模预测</w:t>
      </w:r>
      <w:r>
        <w:rPr>
          <w:rFonts w:hint="eastAsia"/>
        </w:rPr>
        <w:br/>
      </w:r>
      <w:r>
        <w:rPr>
          <w:rFonts w:hint="eastAsia"/>
        </w:rPr>
        <w:t>　　图表 全球干细胞市场分布图</w:t>
      </w:r>
      <w:r>
        <w:rPr>
          <w:rFonts w:hint="eastAsia"/>
        </w:rPr>
        <w:br/>
      </w:r>
      <w:r>
        <w:rPr>
          <w:rFonts w:hint="eastAsia"/>
        </w:rPr>
        <w:t>　　图表 2020-2025年全球干细胞市场规模</w:t>
      </w:r>
      <w:r>
        <w:rPr>
          <w:rFonts w:hint="eastAsia"/>
        </w:rPr>
        <w:br/>
      </w:r>
      <w:r>
        <w:rPr>
          <w:rFonts w:hint="eastAsia"/>
        </w:rPr>
        <w:t>　　图表 2025-2031年全球干细胞市场规模预测</w:t>
      </w:r>
      <w:r>
        <w:rPr>
          <w:rFonts w:hint="eastAsia"/>
        </w:rPr>
        <w:br/>
      </w:r>
      <w:r>
        <w:rPr>
          <w:rFonts w:hint="eastAsia"/>
        </w:rPr>
        <w:t>　　图表 美国国家的干细胞支持政策</w:t>
      </w:r>
      <w:r>
        <w:rPr>
          <w:rFonts w:hint="eastAsia"/>
        </w:rPr>
        <w:br/>
      </w:r>
      <w:r>
        <w:rPr>
          <w:rFonts w:hint="eastAsia"/>
        </w:rPr>
        <w:t>　　图表 ；英国国家的干细胞支持政策</w:t>
      </w:r>
      <w:r>
        <w:rPr>
          <w:rFonts w:hint="eastAsia"/>
        </w:rPr>
        <w:br/>
      </w:r>
      <w:r>
        <w:rPr>
          <w:rFonts w:hint="eastAsia"/>
        </w:rPr>
        <w:t>　　图表 日本国家的干细胞支持政策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bd8bdfbd64f33" w:history="1">
        <w:r>
          <w:rPr>
            <w:rStyle w:val="Hyperlink"/>
          </w:rPr>
          <w:t>2025-2031年中国干细胞行业发展现状调研与市场前景预测报告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bd8bdfbd64f33" w:history="1">
        <w:r>
          <w:rPr>
            <w:rStyle w:val="Hyperlink"/>
          </w:rPr>
          <w:t>https://www.20087.com/M_YiLiaoBaoJian/89/GanXiBaoShiChangQianJingFenXiYuCe.html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热点：干细胞是啥东西、干细胞多少钱一针、打一针干细胞能管几年、干细胞十大公司排名、50岁打干细胞能年轻十岁吗、干细胞注射价格表、中国10大干细胞公司、干细胞名词解释、干细胞政策最新消息2023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8e3dff8a2469c" w:history="1">
      <w:r>
        <w:rPr>
          <w:rStyle w:val="Hyperlink"/>
        </w:rPr>
        <w:t>2025-2031年中国干细胞行业发展现状调研与市场前景预测报告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9/GanXiBaoShiChangQianJingFenXiYuCe.html" TargetMode="External" Id="Rfbbbd8bdfbd6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9/GanXiBaoShiChangQianJingFenXiYuCe.html" TargetMode="External" Id="R8a88e3dff8a2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2024-12-10T06:24:00Z</dcterms:created>
  <dcterms:modified xsi:type="dcterms:W3CDTF">2024-12-10T07:24:00Z</dcterms:modified>
  <dc:subject>2025-2031年中国干细胞行业发展现状调研与市场前景预测报告</dc:subject>
  <dc:title>2025-2031年中国干细胞行业发展现状调研与市场前景预测报告</dc:title>
  <cp:keywords>2025-2031年中国干细胞行业发展现状调研与市场前景预测报告</cp:keywords>
  <dc:description>2025-2031年中国干细胞行业发展现状调研与市场前景预测报告</dc:description>
</cp:coreProperties>
</file>