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170b40c66442a4" w:history="1">
              <w:r>
                <w:rPr>
                  <w:rStyle w:val="Hyperlink"/>
                </w:rPr>
                <w:t>2026年中国心血管药物行业发展回顾与展望分析报告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170b40c66442a4" w:history="1">
              <w:r>
                <w:rPr>
                  <w:rStyle w:val="Hyperlink"/>
                </w:rPr>
                <w:t>2026年中国心血管药物行业发展回顾与展望分析报告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170b40c66442a4" w:history="1">
                <w:r>
                  <w:rPr>
                    <w:rStyle w:val="Hyperlink"/>
                  </w:rPr>
                  <w:t>https://www.20087.com/9/28/XinXueGuanYaoWuShiChangQianJing.html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血管药物作为治疗心血管疾病的关键药物，对于降低心血管事件发生率、改善患者生活质量具有重要意义。近年来，随着医学研究的深入和制药技术的进步，心血管药物的研发和临床应用取得了长足进展。目前，心血管药物不仅在疗效和安全性上有了显著提升，还在给药途径和剂型上实现了多样化，如长效缓释制剂、靶向药物等。此外，为了适应不同患者群体的需求，一些心血管药物还具备了个体化治疗的特点，如基于遗传学信息的精准用药。</w:t>
      </w:r>
      <w:r>
        <w:rPr>
          <w:rFonts w:hint="eastAsia"/>
        </w:rPr>
        <w:br/>
      </w:r>
      <w:r>
        <w:rPr>
          <w:rFonts w:hint="eastAsia"/>
        </w:rPr>
        <w:t>　　未来，心血管药物的发展将更加注重精准化与长效化。市场调研网指出，一方面，通过结合基因组学、蛋白质组学等前沿技术，未来的心血管药物将能够实现更加精准的诊断和治疗，提高疗效的同时减少副作用；另一方面，通过开发新型给药系统，心血管药物将能够提供更长时间的保护，减少患者服药次数，提高用药依从性。此外，随着人工智能和大数据技术的应用，心血管药物的研发过程将更加高效，能够更快地发现新药并推向市场。通过这些改进，心血管药物将在防治心血管疾病方面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170b40c66442a4" w:history="1">
        <w:r>
          <w:rPr>
            <w:rStyle w:val="Hyperlink"/>
          </w:rPr>
          <w:t>2026年中国心血管药物行业发展回顾与展望分析报告</w:t>
        </w:r>
      </w:hyperlink>
      <w:r>
        <w:rPr>
          <w:rFonts w:hint="eastAsia"/>
        </w:rPr>
        <w:t>》系统分析了心血管药物行业的市场规模、供需关系及产业链结构，详细梳理了心血管药物细分市场的品牌竞争态势与价格变化，重点剖析了行业内主要企业的经营状况，揭示了心血管药物市场集中度与竞争格局。报告结合心血管药物技术现状及未来发展方向，对行业前景进行了科学预测，明确了心血管药物发展趋势、潜在机遇与风险。通过SWOT分析，为心血管药物企业、投资者及政府部门提供了权威、客观的行业洞察与决策支持，助力把握心血管药物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2021-2026年世界心血管药物市场发展形势整体阐述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2021-2026年世界心血管药物市场规模与特点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2025-2026年世界心血管药物主要国家与地区分析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2021-2026年世界心血管药物行业发展趋势分析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2025-2026年中国心血管药物行业市场发展环境分析（PEST分析法）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2025-2026年中国心血管药物行业政策环境分析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2025-2026年中国心血管药物行业社会环境分析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2025-2026年中国心血管药物技术环境分析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2021-2026年中国心血管药物行业市场供求态势深度剖析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2021-2026年中国心血管药物行业需求、替代产品分析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2021-2026年中国心血管药物行业厂商行为调研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2021-2026年中国心血管药物营销行为分析</w:t>
      </w:r>
      <w:r>
        <w:rPr>
          <w:rFonts w:hint="eastAsia"/>
        </w:rPr>
        <w:br/>
      </w:r>
      <w:r>
        <w:rPr>
          <w:rFonts w:hint="eastAsia"/>
        </w:rPr>
        <w:t>　　　　一、心血管药物行业典型营销模式介绍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2021-2026年中国心血管药物生产行为分析</w:t>
      </w:r>
      <w:r>
        <w:rPr>
          <w:rFonts w:hint="eastAsia"/>
        </w:rPr>
        <w:br/>
      </w:r>
      <w:r>
        <w:rPr>
          <w:rFonts w:hint="eastAsia"/>
        </w:rPr>
        <w:t>　　　　一、心血管药物行业典型生产模式介绍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2021-2026年中国心血管药物行业扩张行为分析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2021-2026年中国心血管药物行业发展走势探析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2021-2026年中国心血管药物行业动态分析</w:t>
      </w:r>
      <w:r>
        <w:rPr>
          <w:rFonts w:hint="eastAsia"/>
        </w:rPr>
        <w:br/>
      </w:r>
      <w:r>
        <w:rPr>
          <w:rFonts w:hint="eastAsia"/>
        </w:rPr>
        <w:t>　　　　一、心血管药物行业特征分析</w:t>
      </w:r>
      <w:r>
        <w:rPr>
          <w:rFonts w:hint="eastAsia"/>
        </w:rPr>
        <w:br/>
      </w:r>
      <w:r>
        <w:rPr>
          <w:rFonts w:hint="eastAsia"/>
        </w:rPr>
        <w:t>　　　　二、心血管药物产品市场价格分析</w:t>
      </w:r>
      <w:r>
        <w:rPr>
          <w:rFonts w:hint="eastAsia"/>
        </w:rPr>
        <w:br/>
      </w:r>
      <w:r>
        <w:rPr>
          <w:rFonts w:hint="eastAsia"/>
        </w:rPr>
        <w:t>　　　　三、心血管药物行业技术工艺分析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2021-2026年中国心血管药物经销商调查情况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2021-2026年中国心血管药物行业发展问题分析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2021-2026年中国心血管药物产量数据统计分析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一、2021-2026年心血管药物产量数据分析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二、2021-2026年心血管药物重点省市数据分析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2025-2026年中国心血管药物产量数据分析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一、2025-2026年全国心血管药物产量数据分析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二、2025-2026年心血管药物重点省市数据分析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2025-2026年中国心血管药物产量增长性分析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2021-2026年中国心血管药物进出口数据监测分析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2021-2026年中国心血管药物出口数据分析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2021-2026年中国心血管药物进出口平均单价分析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2021-2026年中国心血管药物进出口国家及地区分析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2021-2026年中国心血管药物行业数据监测分析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2025-2026年中国心血管药物行业结构分析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2021-2026年中国心血管药物行业产值分析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2021-2026年中国心血管药物行业成本费用分析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2021-2026年中国心血管药物行业盈利能力分析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2021-2026年中国心血管药物市场竞争与厂商市场竞争力评价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2021-2026年中国心血管药物行业市场竞争现状分析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一、心血管药物行业竞争格局分析</w:t>
      </w:r>
      <w:r>
        <w:rPr>
          <w:rFonts w:hint="eastAsia"/>
        </w:rPr>
        <w:br/>
      </w:r>
      <w:r>
        <w:rPr>
          <w:rFonts w:hint="eastAsia"/>
        </w:rPr>
        <w:t>　　　　二、心血管药物市场集中度分析</w:t>
      </w:r>
      <w:r>
        <w:rPr>
          <w:rFonts w:hint="eastAsia"/>
        </w:rPr>
        <w:br/>
      </w:r>
      <w:r>
        <w:rPr>
          <w:rFonts w:hint="eastAsia"/>
        </w:rPr>
        <w:t>　　　　三、心血管药物行业竞争趋势分析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2021-2026年中国心血管药物行业主力厂商市场竞争力评价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2021-2026年中国心血管药物行业提升竞争力策略分析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2021-2026年中国心血管药物行业优势企业竞争性财务指标对比分析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心血管药物重点企业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2026-2032年中国心血管药物企业市场发展前景及趋势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心血管药物企业发展机遇及风险</w:t>
      </w:r>
      <w:r>
        <w:rPr>
          <w:rFonts w:hint="eastAsia"/>
        </w:rPr>
        <w:br/>
      </w:r>
      <w:r>
        <w:rPr>
          <w:rFonts w:hint="eastAsia"/>
        </w:rPr>
        <w:t>　　　　一、心血管药物企业发展机会</w:t>
      </w:r>
      <w:r>
        <w:rPr>
          <w:rFonts w:hint="eastAsia"/>
        </w:rPr>
        <w:br/>
      </w:r>
      <w:r>
        <w:rPr>
          <w:rFonts w:hint="eastAsia"/>
        </w:rPr>
        <w:t>　　　　二、心血管药物企业发展挑战</w:t>
      </w:r>
      <w:r>
        <w:rPr>
          <w:rFonts w:hint="eastAsia"/>
        </w:rPr>
        <w:br/>
      </w:r>
      <w:r>
        <w:rPr>
          <w:rFonts w:hint="eastAsia"/>
        </w:rPr>
        <w:t>　　第二节 心血管药物行业企业发展战略分析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心血管药物行业企业发展建议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2026-2032年中国心血管药物行业发展前景预测分析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2026-2032年中国心血管药物产品发展趋势预测分析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一、心血管药物制造行业预测分析</w:t>
      </w:r>
      <w:r>
        <w:rPr>
          <w:rFonts w:hint="eastAsia"/>
        </w:rPr>
        <w:br/>
      </w:r>
      <w:r>
        <w:rPr>
          <w:rFonts w:hint="eastAsia"/>
        </w:rPr>
        <w:t>　　　　二、心血管药物技术方向分析</w:t>
      </w:r>
      <w:r>
        <w:rPr>
          <w:rFonts w:hint="eastAsia"/>
        </w:rPr>
        <w:br/>
      </w:r>
      <w:r>
        <w:rPr>
          <w:rFonts w:hint="eastAsia"/>
        </w:rPr>
        <w:t>　　　　三、心血管药物竞争格局预测分析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2026-2032年中国心血管药物行业市场发展前景预测分析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一、心血管药物供给预测分析</w:t>
      </w:r>
      <w:r>
        <w:rPr>
          <w:rFonts w:hint="eastAsia"/>
        </w:rPr>
        <w:br/>
      </w:r>
      <w:r>
        <w:rPr>
          <w:rFonts w:hint="eastAsia"/>
        </w:rPr>
        <w:t>　　　　二、心血管药物需求预测分析</w:t>
      </w:r>
      <w:r>
        <w:rPr>
          <w:rFonts w:hint="eastAsia"/>
        </w:rPr>
        <w:br/>
      </w:r>
      <w:r>
        <w:rPr>
          <w:rFonts w:hint="eastAsia"/>
        </w:rPr>
        <w:t>　　　　三、心血管药物市场进出口预测分析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2026-2032年中国心血管药物行业市场盈利能力预测分析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2026-2032年中国心血管药物产业投资机会与风险研究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2026-2032年中国心血管药物产业投资机会分析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二、心血管药物行业投资机会研究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2026-2032年中国心血管药物产业投资风险分析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中:智:林: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2021-2026年我国心血管药物重点省市产量对比图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2025-2026年我国心血管药物重点省市产量及增长率统计表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2025-2026年我国心血管药物市场集中度和2025-2026年同期对比图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2021-2026年中国心血管药物进口数量分析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2021-2026年中国心血管药物进口金额分析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2021-2026年中国心血管药物出口数量分析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2021-2026年中国心血管药物出口金额分析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2021-2026年中国心血管药物进出口平均单价分析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2021-2026年中国心血管药物进口国家及地区分析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2025-2026年我国心血管药物行业不同类型企业数量分布图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2025-2026年我国心血管药物行业不同所有制企业数量分布图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2025-2026年我国心血管药物行业不同类型企业销售收入分布图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2025-2026年我国心血管药物行业不同所有制企业销售收入分布图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2021-2026年我国心血管药物行业主要盈利指标增长趋势图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2026-2032年中国心血管药物制造行业预测分析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170b40c66442a4" w:history="1">
        <w:r>
          <w:rPr>
            <w:rStyle w:val="Hyperlink"/>
          </w:rPr>
          <w:t>2026年中国心血管药物行业发展回顾与展望分析报告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170b40c66442a4" w:history="1">
        <w:r>
          <w:rPr>
            <w:rStyle w:val="Hyperlink"/>
          </w:rPr>
          <w:t>https://www.20087.com/9/28/XinXueGuanYaoWuShiChangQianJing.html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心脑血管药、心血管药物分为哪几类、心血管慢病药物目录、心血管药物球囊和支架哪个好、心血管药有哪些药名、心血管药物球囊手术多久能下床、三种人不宜吃心通、心血管药物球囊可以用多少年?、心梗是溶栓好还是支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cfc9bd573a455a" w:history="1">
      <w:r>
        <w:rPr>
          <w:rStyle w:val="Hyperlink"/>
        </w:rPr>
        <w:t>2026年中国心血管药物行业发展回顾与展望分析报告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XinXueGuanYaoWuShiChangQianJing.html" TargetMode="External" Id="R04170b40c66442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XinXueGuanYaoWuShiChangQianJing.html" TargetMode="External" Id="Rc3cfc9bd573a45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2026-03-01T08:29:00Z</dcterms:created>
  <dcterms:modified xsi:type="dcterms:W3CDTF">2026-03-01T09:29:00Z</dcterms:modified>
  <dc:subject>2026年中国心血管药物行业发展回顾与展望分析报告</dc:subject>
  <dc:title>2026年中国心血管药物行业发展回顾与展望分析报告</dc:title>
  <cp:keywords>2026年中国心血管药物行业发展回顾与展望分析报告</cp:keywords>
  <dc:description>2026年中国心血管药物行业发展回顾与展望分析报告</dc:description>
</cp:coreProperties>
</file>